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CBBE" w14:textId="77777777" w:rsidR="007E22E8" w:rsidRPr="007E22E8" w:rsidRDefault="007E22E8" w:rsidP="007E22E8">
      <w:pPr>
        <w:rPr>
          <w:b/>
          <w:bCs/>
        </w:rPr>
      </w:pPr>
      <w:r w:rsidRPr="007E22E8">
        <w:rPr>
          <w:b/>
          <w:bCs/>
        </w:rPr>
        <w:t>Job Description</w:t>
      </w:r>
    </w:p>
    <w:p w14:paraId="31512F3C" w14:textId="77777777" w:rsidR="007E22E8" w:rsidRPr="007E22E8" w:rsidRDefault="007E22E8" w:rsidP="007E22E8">
      <w:pPr>
        <w:rPr>
          <w:b/>
          <w:bCs/>
        </w:rPr>
      </w:pPr>
      <w:r w:rsidRPr="007E22E8">
        <w:rPr>
          <w:b/>
          <w:bCs/>
        </w:rPr>
        <w:t>Newly Qualified General Practitioner (ARRS)</w:t>
      </w:r>
    </w:p>
    <w:p w14:paraId="15CFCBD1" w14:textId="203A4ECC" w:rsidR="007E22E8" w:rsidRDefault="700FE5D1" w:rsidP="007E22E8">
      <w:r w:rsidRPr="22EFEDC8">
        <w:rPr>
          <w:b/>
          <w:bCs/>
        </w:rPr>
        <w:t>Stanford Le</w:t>
      </w:r>
      <w:r w:rsidR="07C8C25A" w:rsidRPr="22EFEDC8">
        <w:rPr>
          <w:b/>
          <w:bCs/>
        </w:rPr>
        <w:t>-</w:t>
      </w:r>
      <w:r w:rsidRPr="22EFEDC8">
        <w:rPr>
          <w:b/>
          <w:bCs/>
        </w:rPr>
        <w:t>Hope Primary Care Network (PCN)</w:t>
      </w:r>
      <w:r>
        <w:t xml:space="preserve"> </w:t>
      </w:r>
    </w:p>
    <w:p w14:paraId="0347794A" w14:textId="77777777" w:rsidR="007E22E8" w:rsidRDefault="007E22E8" w:rsidP="007E22E8">
      <w:r w:rsidRPr="007E22E8">
        <w:rPr>
          <w:b/>
          <w:bCs/>
        </w:rPr>
        <w:t>Base location:</w:t>
      </w:r>
      <w:r w:rsidRPr="007E22E8">
        <w:t xml:space="preserve"> Corringham Health Centre, Essex (with occasional working from member practice sites) </w:t>
      </w:r>
    </w:p>
    <w:p w14:paraId="188FE536" w14:textId="77777777" w:rsidR="007E22E8" w:rsidRDefault="007E22E8" w:rsidP="007E22E8">
      <w:r w:rsidRPr="007E22E8">
        <w:rPr>
          <w:b/>
          <w:bCs/>
        </w:rPr>
        <w:t>Hours:</w:t>
      </w:r>
      <w:r w:rsidRPr="007E22E8">
        <w:t xml:space="preserve"> 5–8 sessions per week (3–4 days) </w:t>
      </w:r>
    </w:p>
    <w:p w14:paraId="6AA6158A" w14:textId="0926ADD9" w:rsidR="007E22E8" w:rsidRDefault="700FE5D1" w:rsidP="007E22E8">
      <w:r w:rsidRPr="22EFEDC8">
        <w:rPr>
          <w:b/>
          <w:bCs/>
        </w:rPr>
        <w:t>Contract:</w:t>
      </w:r>
      <w:r>
        <w:t xml:space="preserve"> ARRS</w:t>
      </w:r>
      <w:r w:rsidR="4BA2F509">
        <w:t xml:space="preserve"> </w:t>
      </w:r>
      <w:r>
        <w:t xml:space="preserve">funded role </w:t>
      </w:r>
    </w:p>
    <w:p w14:paraId="795C7B92" w14:textId="79BE5F40" w:rsidR="007E22E8" w:rsidRDefault="007E22E8" w:rsidP="007E22E8">
      <w:r w:rsidRPr="007E22E8">
        <w:rPr>
          <w:b/>
          <w:bCs/>
        </w:rPr>
        <w:t>Reports to:</w:t>
      </w:r>
      <w:r w:rsidRPr="007E22E8">
        <w:t xml:space="preserve"> PCN Clinical Director </w:t>
      </w:r>
      <w:r>
        <w:t>&amp; Non-clinical Director</w:t>
      </w:r>
    </w:p>
    <w:p w14:paraId="507284A6" w14:textId="77777777" w:rsidR="007E22E8" w:rsidRDefault="007E22E8" w:rsidP="007E22E8">
      <w:r w:rsidRPr="007E22E8">
        <w:rPr>
          <w:b/>
          <w:bCs/>
        </w:rPr>
        <w:t>Salary:</w:t>
      </w:r>
      <w:r w:rsidRPr="007E22E8">
        <w:t xml:space="preserve"> Competitive, dependent on experience </w:t>
      </w:r>
    </w:p>
    <w:p w14:paraId="42E031B1" w14:textId="77777777" w:rsidR="007E22E8" w:rsidRDefault="007E22E8" w:rsidP="007E22E8">
      <w:r w:rsidRPr="007E22E8">
        <w:rPr>
          <w:b/>
          <w:bCs/>
        </w:rPr>
        <w:t>Pension:</w:t>
      </w:r>
      <w:r w:rsidRPr="007E22E8">
        <w:t xml:space="preserve"> NHS Pension Scheme </w:t>
      </w:r>
    </w:p>
    <w:p w14:paraId="128DEA44" w14:textId="06B57EC2" w:rsidR="007E22E8" w:rsidRDefault="700FE5D1" w:rsidP="007E22E8">
      <w:r w:rsidRPr="22EFEDC8">
        <w:rPr>
          <w:b/>
          <w:bCs/>
        </w:rPr>
        <w:t>Indemnity:</w:t>
      </w:r>
      <w:r>
        <w:t xml:space="preserve"> Fully covered for all PCN</w:t>
      </w:r>
      <w:r w:rsidR="6A64A7B9">
        <w:t xml:space="preserve"> </w:t>
      </w:r>
      <w:r>
        <w:t>related work</w:t>
      </w:r>
    </w:p>
    <w:p w14:paraId="64B6FC8D" w14:textId="77777777" w:rsidR="007E22E8" w:rsidRPr="007E22E8" w:rsidRDefault="007E22E8" w:rsidP="007E22E8"/>
    <w:p w14:paraId="6960E188" w14:textId="55614636" w:rsidR="007E22E8" w:rsidRPr="007E22E8" w:rsidRDefault="700FE5D1" w:rsidP="007E22E8">
      <w:pPr>
        <w:rPr>
          <w:b/>
          <w:bCs/>
        </w:rPr>
      </w:pPr>
      <w:r w:rsidRPr="22EFEDC8">
        <w:rPr>
          <w:b/>
          <w:bCs/>
        </w:rPr>
        <w:t>About Stanford Le</w:t>
      </w:r>
      <w:r w:rsidR="1B056EB4" w:rsidRPr="22EFEDC8">
        <w:rPr>
          <w:b/>
          <w:bCs/>
        </w:rPr>
        <w:t>-</w:t>
      </w:r>
      <w:r w:rsidRPr="22EFEDC8">
        <w:rPr>
          <w:b/>
          <w:bCs/>
        </w:rPr>
        <w:t>Hope PCN</w:t>
      </w:r>
    </w:p>
    <w:p w14:paraId="44B90C67" w14:textId="4AB5B4AE" w:rsidR="007E22E8" w:rsidRPr="007E22E8" w:rsidRDefault="700FE5D1" w:rsidP="007E22E8">
      <w:r>
        <w:t>Stanford Le</w:t>
      </w:r>
      <w:r w:rsidR="52978550">
        <w:t>-</w:t>
      </w:r>
      <w:r>
        <w:t xml:space="preserve">Hope PCN is a dynamic, </w:t>
      </w:r>
      <w:r w:rsidR="1650CB3A">
        <w:t>forward-thinking</w:t>
      </w:r>
      <w:r>
        <w:t xml:space="preserve"> network comprising six established GP practices, collectively serving over 33,000 patients. We are recognised for our collaborative culture, innovative service delivery, and commitment to high</w:t>
      </w:r>
      <w:r w:rsidR="6D40EBD0">
        <w:t xml:space="preserve"> </w:t>
      </w:r>
      <w:r>
        <w:t>quality, patient</w:t>
      </w:r>
      <w:r w:rsidR="4D75AD8D">
        <w:t xml:space="preserve"> </w:t>
      </w:r>
      <w:r>
        <w:t>centred care.</w:t>
      </w:r>
    </w:p>
    <w:p w14:paraId="0A1D97C6" w14:textId="2578F687" w:rsidR="007E22E8" w:rsidRPr="007E22E8" w:rsidRDefault="700FE5D1" w:rsidP="007E22E8">
      <w:r>
        <w:t>We operate from a dedicated PCN estate, providing clinicians with consistent, well</w:t>
      </w:r>
      <w:r w:rsidR="302D01D5">
        <w:t xml:space="preserve"> </w:t>
      </w:r>
      <w:r>
        <w:t>equipped clinical rooms and a supportive multidisciplinary environment. Our PCN embraces modern primary care models, including total triage, enhanced access, and a broad ARRS workforce.</w:t>
      </w:r>
    </w:p>
    <w:p w14:paraId="2C543DEE" w14:textId="77777777" w:rsidR="007E22E8" w:rsidRPr="007E22E8" w:rsidRDefault="700FE5D1" w:rsidP="007E22E8">
      <w:r>
        <w:t>This role is designed specifically for a newly qualified GP, offering structured support, mentorship, and opportunities to develop specialist interests and portfolio roles.</w:t>
      </w:r>
    </w:p>
    <w:p w14:paraId="0870AC31" w14:textId="77777777" w:rsidR="007E22E8" w:rsidRDefault="007E22E8" w:rsidP="007E22E8">
      <w:pPr>
        <w:rPr>
          <w:b/>
          <w:bCs/>
        </w:rPr>
      </w:pPr>
    </w:p>
    <w:p w14:paraId="36D89360" w14:textId="3713AA15" w:rsidR="007E22E8" w:rsidRPr="007E22E8" w:rsidRDefault="007E22E8" w:rsidP="007E22E8">
      <w:pPr>
        <w:rPr>
          <w:b/>
          <w:bCs/>
        </w:rPr>
      </w:pPr>
      <w:r w:rsidRPr="007E22E8">
        <w:rPr>
          <w:b/>
          <w:bCs/>
        </w:rPr>
        <w:t>Job Purpose</w:t>
      </w:r>
    </w:p>
    <w:p w14:paraId="2D9AA165" w14:textId="04660DF4" w:rsidR="007E22E8" w:rsidRPr="007E22E8" w:rsidRDefault="700FE5D1" w:rsidP="007E22E8">
      <w:r>
        <w:t>The postholder will deliver high</w:t>
      </w:r>
      <w:r w:rsidR="1543E489">
        <w:t xml:space="preserve"> </w:t>
      </w:r>
      <w:r>
        <w:t>quality general practice care to patients from all six PCN member practices. They will work flexibly between 5–8 sessions per week, providing clinical sessions within core network hours (08:00–18:30). This is a fully onsite role; remote working is not permitted.</w:t>
      </w:r>
    </w:p>
    <w:p w14:paraId="202E592A" w14:textId="77777777" w:rsidR="007E22E8" w:rsidRPr="007E22E8" w:rsidRDefault="007E22E8" w:rsidP="007E22E8">
      <w:r w:rsidRPr="007E22E8">
        <w:t>The GP will manage a varied clinical caseload, contribute to PCN service development, support junior clinicians, and participate in quality improvement and teaching activities.</w:t>
      </w:r>
    </w:p>
    <w:p w14:paraId="21F0F7AC" w14:textId="77777777" w:rsidR="007E22E8" w:rsidRDefault="007E22E8" w:rsidP="007E22E8">
      <w:pPr>
        <w:rPr>
          <w:b/>
          <w:bCs/>
        </w:rPr>
      </w:pPr>
    </w:p>
    <w:p w14:paraId="2D1F5FF3" w14:textId="32CA9CDF" w:rsidR="007E22E8" w:rsidRPr="007E22E8" w:rsidRDefault="007E22E8" w:rsidP="007E22E8">
      <w:pPr>
        <w:rPr>
          <w:b/>
          <w:bCs/>
        </w:rPr>
      </w:pPr>
      <w:r w:rsidRPr="007E22E8">
        <w:rPr>
          <w:b/>
          <w:bCs/>
        </w:rPr>
        <w:t>Key Responsibilities</w:t>
      </w:r>
    </w:p>
    <w:p w14:paraId="27B0AFE4" w14:textId="1A5D3541" w:rsidR="007E22E8" w:rsidRPr="007E22E8" w:rsidRDefault="007E22E8" w:rsidP="007E22E8">
      <w:pPr>
        <w:rPr>
          <w:b/>
          <w:bCs/>
        </w:rPr>
      </w:pPr>
      <w:r w:rsidRPr="007E22E8">
        <w:rPr>
          <w:b/>
          <w:bCs/>
        </w:rPr>
        <w:t>Clinical Duties</w:t>
      </w:r>
    </w:p>
    <w:p w14:paraId="405883A9" w14:textId="75E46C2D" w:rsidR="007E22E8" w:rsidRPr="007E22E8" w:rsidRDefault="700FE5D1" w:rsidP="007E22E8">
      <w:pPr>
        <w:numPr>
          <w:ilvl w:val="0"/>
          <w:numId w:val="1"/>
        </w:numPr>
      </w:pPr>
      <w:r>
        <w:t>Provide high</w:t>
      </w:r>
      <w:r w:rsidR="4FE1BD2D">
        <w:t xml:space="preserve"> </w:t>
      </w:r>
      <w:r>
        <w:t>quality, patient</w:t>
      </w:r>
      <w:r w:rsidR="1E701C3A">
        <w:t xml:space="preserve"> </w:t>
      </w:r>
      <w:r>
        <w:t>centred and holistic general practice care.</w:t>
      </w:r>
    </w:p>
    <w:p w14:paraId="1EBFCF53" w14:textId="70B3BDA3" w:rsidR="007E22E8" w:rsidRPr="007E22E8" w:rsidRDefault="700FE5D1" w:rsidP="007E22E8">
      <w:pPr>
        <w:numPr>
          <w:ilvl w:val="0"/>
          <w:numId w:val="1"/>
        </w:numPr>
      </w:pPr>
      <w:r>
        <w:t xml:space="preserve">Deliver </w:t>
      </w:r>
      <w:proofErr w:type="gramStart"/>
      <w:r>
        <w:t>15</w:t>
      </w:r>
      <w:r w:rsidR="416D4215">
        <w:t xml:space="preserve"> </w:t>
      </w:r>
      <w:r>
        <w:t>minute</w:t>
      </w:r>
      <w:proofErr w:type="gramEnd"/>
      <w:r>
        <w:t xml:space="preserve"> appointments.</w:t>
      </w:r>
    </w:p>
    <w:p w14:paraId="3F817054" w14:textId="77777777" w:rsidR="007E22E8" w:rsidRPr="007E22E8" w:rsidRDefault="007E22E8" w:rsidP="007E22E8">
      <w:pPr>
        <w:numPr>
          <w:ilvl w:val="0"/>
          <w:numId w:val="1"/>
        </w:numPr>
      </w:pPr>
      <w:r w:rsidRPr="007E22E8">
        <w:lastRenderedPageBreak/>
        <w:t>Typical session structure:</w:t>
      </w:r>
    </w:p>
    <w:p w14:paraId="63BF23CD" w14:textId="77777777" w:rsidR="007E22E8" w:rsidRPr="007E22E8" w:rsidRDefault="007E22E8" w:rsidP="007E22E8">
      <w:pPr>
        <w:numPr>
          <w:ilvl w:val="1"/>
          <w:numId w:val="1"/>
        </w:numPr>
      </w:pPr>
      <w:r w:rsidRPr="007E22E8">
        <w:rPr>
          <w:b/>
          <w:bCs/>
        </w:rPr>
        <w:t>Morning:</w:t>
      </w:r>
      <w:r w:rsidRPr="007E22E8">
        <w:t xml:space="preserve"> 12 patients + catch</w:t>
      </w:r>
      <w:r w:rsidRPr="007E22E8">
        <w:noBreakHyphen/>
        <w:t>up slots</w:t>
      </w:r>
    </w:p>
    <w:p w14:paraId="36CD4EC8" w14:textId="6260E387" w:rsidR="007E22E8" w:rsidRPr="007E22E8" w:rsidRDefault="007E22E8" w:rsidP="007E22E8">
      <w:pPr>
        <w:numPr>
          <w:ilvl w:val="1"/>
          <w:numId w:val="1"/>
        </w:numPr>
      </w:pPr>
      <w:r w:rsidRPr="007E22E8">
        <w:rPr>
          <w:b/>
          <w:bCs/>
        </w:rPr>
        <w:t>Afternoon:</w:t>
      </w:r>
      <w:r w:rsidRPr="007E22E8">
        <w:t xml:space="preserve"> 10 patients</w:t>
      </w:r>
      <w:r>
        <w:t xml:space="preserve"> + catch-up slots</w:t>
      </w:r>
    </w:p>
    <w:p w14:paraId="7D542A4A" w14:textId="30A8EF19" w:rsidR="007E22E8" w:rsidRPr="007E22E8" w:rsidRDefault="700FE5D1" w:rsidP="007E22E8">
      <w:pPr>
        <w:numPr>
          <w:ilvl w:val="0"/>
          <w:numId w:val="1"/>
        </w:numPr>
      </w:pPr>
      <w:r>
        <w:t xml:space="preserve">Appointments will be a mix of </w:t>
      </w:r>
      <w:r w:rsidR="571E7610">
        <w:t>face-to-face</w:t>
      </w:r>
      <w:r>
        <w:t xml:space="preserve"> and telephone consultations.</w:t>
      </w:r>
    </w:p>
    <w:p w14:paraId="20E75EB5" w14:textId="29B1F842" w:rsidR="007E22E8" w:rsidRPr="007E22E8" w:rsidRDefault="700FE5D1" w:rsidP="007E22E8">
      <w:pPr>
        <w:numPr>
          <w:ilvl w:val="0"/>
          <w:numId w:val="1"/>
        </w:numPr>
      </w:pPr>
      <w:r>
        <w:t>Work from the PCN SystmOne module, with full access to all member practices’ patient records.</w:t>
      </w:r>
    </w:p>
    <w:p w14:paraId="6729091D" w14:textId="797E64DD" w:rsidR="007E22E8" w:rsidRPr="007E22E8" w:rsidRDefault="700FE5D1" w:rsidP="007E22E8">
      <w:pPr>
        <w:numPr>
          <w:ilvl w:val="0"/>
          <w:numId w:val="1"/>
        </w:numPr>
      </w:pPr>
      <w:r>
        <w:t>Consultations will be pre</w:t>
      </w:r>
      <w:r w:rsidR="592AA194">
        <w:t>-</w:t>
      </w:r>
      <w:r>
        <w:t>triaged by senior clinicians within the patient’s registered practice (total triage model).</w:t>
      </w:r>
    </w:p>
    <w:p w14:paraId="2C4F82B1" w14:textId="77777777" w:rsidR="007E22E8" w:rsidRPr="007E22E8" w:rsidRDefault="007E22E8" w:rsidP="007E22E8">
      <w:pPr>
        <w:numPr>
          <w:ilvl w:val="0"/>
          <w:numId w:val="1"/>
        </w:numPr>
      </w:pPr>
      <w:r w:rsidRPr="007E22E8">
        <w:t>Undertake occasional home visits when required (rare, due to PCN visiting paramedic).</w:t>
      </w:r>
    </w:p>
    <w:p w14:paraId="01557C06" w14:textId="77777777" w:rsidR="007E22E8" w:rsidRPr="007E22E8" w:rsidRDefault="700FE5D1" w:rsidP="007E22E8">
      <w:pPr>
        <w:numPr>
          <w:ilvl w:val="0"/>
          <w:numId w:val="1"/>
        </w:numPr>
      </w:pPr>
      <w:r>
        <w:t>Use Accurx for messaging, email correspondence, and video consultations.</w:t>
      </w:r>
    </w:p>
    <w:p w14:paraId="47839CBD" w14:textId="4CE300EE" w:rsidR="007E22E8" w:rsidRPr="007E22E8" w:rsidRDefault="700FE5D1" w:rsidP="007E22E8">
      <w:pPr>
        <w:numPr>
          <w:ilvl w:val="0"/>
          <w:numId w:val="1"/>
        </w:numPr>
      </w:pPr>
      <w:r>
        <w:t xml:space="preserve">Review and action own investigation results daily, ensuring timely and safe </w:t>
      </w:r>
      <w:r w:rsidR="2233A7DF">
        <w:t>follow-up</w:t>
      </w:r>
      <w:r>
        <w:t>.</w:t>
      </w:r>
    </w:p>
    <w:p w14:paraId="1F20DF19" w14:textId="77777777" w:rsidR="007E22E8" w:rsidRPr="007E22E8" w:rsidRDefault="007E22E8" w:rsidP="007E22E8">
      <w:pPr>
        <w:numPr>
          <w:ilvl w:val="0"/>
          <w:numId w:val="1"/>
        </w:numPr>
      </w:pPr>
      <w:r w:rsidRPr="007E22E8">
        <w:t>Manage clinical tasks assigned to you, ensuring they do not accumulate beyond safe levels.</w:t>
      </w:r>
    </w:p>
    <w:p w14:paraId="4B1B7841" w14:textId="77777777" w:rsidR="007E22E8" w:rsidRPr="007E22E8" w:rsidRDefault="007E22E8" w:rsidP="007E22E8">
      <w:pPr>
        <w:numPr>
          <w:ilvl w:val="0"/>
          <w:numId w:val="1"/>
        </w:numPr>
      </w:pPr>
      <w:r w:rsidRPr="007E22E8">
        <w:t>Review a proportion of incoming correspondence and ensure timely action.</w:t>
      </w:r>
    </w:p>
    <w:p w14:paraId="77E13BF6" w14:textId="77777777" w:rsidR="007E22E8" w:rsidRPr="007E22E8" w:rsidRDefault="700FE5D1" w:rsidP="007E22E8">
      <w:pPr>
        <w:numPr>
          <w:ilvl w:val="0"/>
          <w:numId w:val="1"/>
        </w:numPr>
      </w:pPr>
      <w:r>
        <w:t>Generate referrals and task the appropriate practice secretarial team on the same day to ensure safe processing.</w:t>
      </w:r>
    </w:p>
    <w:p w14:paraId="16C65138" w14:textId="77777777" w:rsidR="007E22E8" w:rsidRPr="007E22E8" w:rsidRDefault="007E22E8" w:rsidP="007E22E8">
      <w:pPr>
        <w:numPr>
          <w:ilvl w:val="0"/>
          <w:numId w:val="1"/>
        </w:numPr>
      </w:pPr>
      <w:r w:rsidRPr="007E22E8">
        <w:t>Respond to medical emergencies occurring within the PCN estate or premises.</w:t>
      </w:r>
    </w:p>
    <w:p w14:paraId="39D79F8B" w14:textId="77777777" w:rsidR="007E22E8" w:rsidRDefault="007E22E8" w:rsidP="007E22E8">
      <w:pPr>
        <w:rPr>
          <w:b/>
          <w:bCs/>
        </w:rPr>
      </w:pPr>
    </w:p>
    <w:p w14:paraId="512686C4" w14:textId="7F995ED2" w:rsidR="007E22E8" w:rsidRPr="007E22E8" w:rsidRDefault="007E22E8" w:rsidP="007E22E8">
      <w:pPr>
        <w:rPr>
          <w:b/>
          <w:bCs/>
        </w:rPr>
      </w:pPr>
      <w:r w:rsidRPr="007E22E8">
        <w:rPr>
          <w:b/>
          <w:bCs/>
        </w:rPr>
        <w:t>Multidisciplinary Team &amp; Leadership</w:t>
      </w:r>
    </w:p>
    <w:p w14:paraId="4E0CFA99" w14:textId="32B3BBBC" w:rsidR="007E22E8" w:rsidRPr="007E22E8" w:rsidRDefault="007E22E8" w:rsidP="007E22E8">
      <w:pPr>
        <w:numPr>
          <w:ilvl w:val="0"/>
          <w:numId w:val="2"/>
        </w:numPr>
      </w:pPr>
      <w:r w:rsidRPr="007E22E8">
        <w:t xml:space="preserve">Work collaboratively with the PCN’s multidisciplinary team, including ANPs, </w:t>
      </w:r>
      <w:r>
        <w:t xml:space="preserve">clinical </w:t>
      </w:r>
      <w:r w:rsidRPr="007E22E8">
        <w:t xml:space="preserve">pharmacists, paramedics, </w:t>
      </w:r>
      <w:r>
        <w:t xml:space="preserve">first contact </w:t>
      </w:r>
      <w:r w:rsidRPr="007E22E8">
        <w:t xml:space="preserve">physiotherapists, </w:t>
      </w:r>
      <w:r>
        <w:t xml:space="preserve">health care assistants, physician associates </w:t>
      </w:r>
      <w:r w:rsidRPr="007E22E8">
        <w:t>and social prescribers.</w:t>
      </w:r>
    </w:p>
    <w:p w14:paraId="62F6A0E9" w14:textId="7D14EEF2" w:rsidR="007E22E8" w:rsidRPr="007E22E8" w:rsidRDefault="700FE5D1" w:rsidP="007E22E8">
      <w:pPr>
        <w:numPr>
          <w:ilvl w:val="0"/>
          <w:numId w:val="2"/>
        </w:numPr>
      </w:pPr>
      <w:r>
        <w:t xml:space="preserve">Provide </w:t>
      </w:r>
      <w:r w:rsidR="314244CD">
        <w:t>ad hoc</w:t>
      </w:r>
      <w:r>
        <w:t xml:space="preserve"> clinical support and advice to junior or less experienced PCN clinicians.</w:t>
      </w:r>
    </w:p>
    <w:p w14:paraId="2A8808FA" w14:textId="77777777" w:rsidR="007E22E8" w:rsidRPr="007E22E8" w:rsidRDefault="007E22E8" w:rsidP="007E22E8">
      <w:pPr>
        <w:numPr>
          <w:ilvl w:val="0"/>
          <w:numId w:val="2"/>
        </w:numPr>
      </w:pPr>
      <w:r w:rsidRPr="007E22E8">
        <w:t>Participate in monthly PCN clinical teaching sessions.</w:t>
      </w:r>
    </w:p>
    <w:p w14:paraId="3FCD1BBD" w14:textId="26DE17CD" w:rsidR="007E22E8" w:rsidRPr="007E22E8" w:rsidRDefault="007E22E8" w:rsidP="007E22E8">
      <w:pPr>
        <w:numPr>
          <w:ilvl w:val="0"/>
          <w:numId w:val="2"/>
        </w:numPr>
      </w:pPr>
      <w:r w:rsidRPr="007E22E8">
        <w:t xml:space="preserve">Once established, contribute to or lead teaching sessions when </w:t>
      </w:r>
      <w:r>
        <w:t>from time to time when requested</w:t>
      </w:r>
      <w:r w:rsidRPr="007E22E8">
        <w:t>.</w:t>
      </w:r>
    </w:p>
    <w:p w14:paraId="6F547787" w14:textId="77777777" w:rsidR="007E22E8" w:rsidRDefault="007E22E8" w:rsidP="007E22E8">
      <w:pPr>
        <w:rPr>
          <w:b/>
          <w:bCs/>
        </w:rPr>
      </w:pPr>
    </w:p>
    <w:p w14:paraId="3AADEEFD" w14:textId="24586CD9" w:rsidR="007E22E8" w:rsidRPr="007E22E8" w:rsidRDefault="007E22E8" w:rsidP="007E22E8">
      <w:pPr>
        <w:rPr>
          <w:b/>
          <w:bCs/>
        </w:rPr>
      </w:pPr>
      <w:r w:rsidRPr="007E22E8">
        <w:rPr>
          <w:b/>
          <w:bCs/>
        </w:rPr>
        <w:t>Quality Improvement &amp; PCN Development</w:t>
      </w:r>
    </w:p>
    <w:p w14:paraId="3DB624C5" w14:textId="77777777" w:rsidR="007E22E8" w:rsidRPr="007E22E8" w:rsidRDefault="700FE5D1" w:rsidP="007E22E8">
      <w:pPr>
        <w:numPr>
          <w:ilvl w:val="0"/>
          <w:numId w:val="3"/>
        </w:numPr>
      </w:pPr>
      <w:r>
        <w:t>Participate in at least one annual Quality Improvement (QI) project within the PCN.</w:t>
      </w:r>
    </w:p>
    <w:p w14:paraId="0FAD70A3" w14:textId="54B164BF" w:rsidR="007E22E8" w:rsidRPr="007E22E8" w:rsidRDefault="700FE5D1" w:rsidP="007E22E8">
      <w:pPr>
        <w:numPr>
          <w:ilvl w:val="0"/>
          <w:numId w:val="3"/>
        </w:numPr>
      </w:pPr>
      <w:r>
        <w:t>Engage in PCN</w:t>
      </w:r>
      <w:r w:rsidR="0B2A8565">
        <w:t xml:space="preserve"> </w:t>
      </w:r>
      <w:r>
        <w:t>wide initiatives, including health inequalities and preventative care projects.</w:t>
      </w:r>
    </w:p>
    <w:p w14:paraId="0BC6D33E" w14:textId="77777777" w:rsidR="007E22E8" w:rsidRPr="007E22E8" w:rsidRDefault="007E22E8" w:rsidP="007E22E8">
      <w:pPr>
        <w:numPr>
          <w:ilvl w:val="0"/>
          <w:numId w:val="3"/>
        </w:numPr>
      </w:pPr>
      <w:r w:rsidRPr="007E22E8">
        <w:t>Contribute to the development and evaluation of new PCN services.</w:t>
      </w:r>
    </w:p>
    <w:p w14:paraId="65A2A393" w14:textId="77777777" w:rsidR="007E22E8" w:rsidRPr="007E22E8" w:rsidRDefault="007E22E8" w:rsidP="007E22E8">
      <w:pPr>
        <w:numPr>
          <w:ilvl w:val="0"/>
          <w:numId w:val="3"/>
        </w:numPr>
      </w:pPr>
      <w:r w:rsidRPr="007E22E8">
        <w:t>Support continuous improvement in clinical pathways, patient experience, and safety.</w:t>
      </w:r>
    </w:p>
    <w:p w14:paraId="07844CF8" w14:textId="77777777" w:rsidR="007E22E8" w:rsidRDefault="007E22E8" w:rsidP="007E22E8">
      <w:pPr>
        <w:rPr>
          <w:b/>
          <w:bCs/>
        </w:rPr>
      </w:pPr>
    </w:p>
    <w:p w14:paraId="2B6A2521" w14:textId="3C2F8EC1" w:rsidR="007E22E8" w:rsidRPr="007E22E8" w:rsidRDefault="007E22E8" w:rsidP="007E22E8">
      <w:pPr>
        <w:rPr>
          <w:b/>
          <w:bCs/>
        </w:rPr>
      </w:pPr>
      <w:r w:rsidRPr="007E22E8">
        <w:rPr>
          <w:b/>
          <w:bCs/>
        </w:rPr>
        <w:lastRenderedPageBreak/>
        <w:t>Professional Expectations</w:t>
      </w:r>
    </w:p>
    <w:p w14:paraId="221F3DF4" w14:textId="77777777" w:rsidR="007E22E8" w:rsidRPr="007E22E8" w:rsidRDefault="007E22E8" w:rsidP="007E22E8">
      <w:pPr>
        <w:numPr>
          <w:ilvl w:val="0"/>
          <w:numId w:val="4"/>
        </w:numPr>
      </w:pPr>
      <w:r w:rsidRPr="007E22E8">
        <w:t>Maintain GMC registration and licence to practise.</w:t>
      </w:r>
    </w:p>
    <w:p w14:paraId="239880C0" w14:textId="77777777" w:rsidR="007E22E8" w:rsidRPr="007E22E8" w:rsidRDefault="007E22E8" w:rsidP="007E22E8">
      <w:pPr>
        <w:numPr>
          <w:ilvl w:val="0"/>
          <w:numId w:val="4"/>
        </w:numPr>
      </w:pPr>
      <w:r w:rsidRPr="007E22E8">
        <w:t>Adhere to the NHS Code of Conduct, GMC Good Medical Practice, and safeguarding requirements.</w:t>
      </w:r>
    </w:p>
    <w:p w14:paraId="2C9007B0" w14:textId="7BE419D3" w:rsidR="007E22E8" w:rsidRPr="007E22E8" w:rsidRDefault="700FE5D1" w:rsidP="007E22E8">
      <w:pPr>
        <w:numPr>
          <w:ilvl w:val="0"/>
          <w:numId w:val="4"/>
        </w:numPr>
      </w:pPr>
      <w:r>
        <w:t xml:space="preserve">Maintain accurate, timely, and </w:t>
      </w:r>
      <w:r w:rsidR="43659D0D">
        <w:t>high-quality</w:t>
      </w:r>
      <w:r>
        <w:t xml:space="preserve"> clinical records.</w:t>
      </w:r>
    </w:p>
    <w:p w14:paraId="2C83BEC9" w14:textId="7D5AA282" w:rsidR="007E22E8" w:rsidRPr="007E22E8" w:rsidRDefault="700FE5D1" w:rsidP="007E22E8">
      <w:pPr>
        <w:numPr>
          <w:ilvl w:val="0"/>
          <w:numId w:val="4"/>
        </w:numPr>
      </w:pPr>
      <w:r>
        <w:t>Currently there is the option of using Heidi AI transcription software to support efficient and safe documentation.</w:t>
      </w:r>
    </w:p>
    <w:p w14:paraId="553AE24F" w14:textId="77777777" w:rsidR="007E22E8" w:rsidRPr="007E22E8" w:rsidRDefault="007E22E8" w:rsidP="007E22E8">
      <w:pPr>
        <w:numPr>
          <w:ilvl w:val="0"/>
          <w:numId w:val="4"/>
        </w:numPr>
      </w:pPr>
      <w:r w:rsidRPr="007E22E8">
        <w:t>Participate in annual appraisal and revalidation processes.</w:t>
      </w:r>
    </w:p>
    <w:p w14:paraId="4F08E0DE" w14:textId="77777777" w:rsidR="007E22E8" w:rsidRPr="007E22E8" w:rsidRDefault="007E22E8" w:rsidP="007E22E8">
      <w:pPr>
        <w:numPr>
          <w:ilvl w:val="0"/>
          <w:numId w:val="4"/>
        </w:numPr>
      </w:pPr>
      <w:r w:rsidRPr="007E22E8">
        <w:t>Engage in ongoing CPD and personal development, with PCN support for developing specialist interests.</w:t>
      </w:r>
    </w:p>
    <w:p w14:paraId="22A77B45" w14:textId="77777777" w:rsidR="007E22E8" w:rsidRPr="007E22E8" w:rsidRDefault="007E22E8" w:rsidP="007E22E8">
      <w:pPr>
        <w:numPr>
          <w:ilvl w:val="0"/>
          <w:numId w:val="4"/>
        </w:numPr>
      </w:pPr>
      <w:r w:rsidRPr="007E22E8">
        <w:t>Uphold confidentiality, data protection, and information governance standards.</w:t>
      </w:r>
    </w:p>
    <w:p w14:paraId="651BFDAC" w14:textId="77777777" w:rsidR="007E22E8" w:rsidRDefault="007E22E8" w:rsidP="007E22E8">
      <w:pPr>
        <w:rPr>
          <w:b/>
          <w:bCs/>
        </w:rPr>
      </w:pPr>
    </w:p>
    <w:p w14:paraId="0E30B8A5" w14:textId="4B1AFB00" w:rsidR="007E22E8" w:rsidRPr="007E22E8" w:rsidRDefault="007E22E8" w:rsidP="007E22E8">
      <w:pPr>
        <w:rPr>
          <w:b/>
          <w:bCs/>
        </w:rPr>
      </w:pPr>
      <w:r w:rsidRPr="007E22E8">
        <w:rPr>
          <w:b/>
          <w:bCs/>
        </w:rPr>
        <w:t>Working Pattern &amp; Environment</w:t>
      </w:r>
    </w:p>
    <w:p w14:paraId="7E285CB7" w14:textId="77777777" w:rsidR="007E22E8" w:rsidRPr="007E22E8" w:rsidRDefault="700FE5D1" w:rsidP="007E22E8">
      <w:pPr>
        <w:numPr>
          <w:ilvl w:val="0"/>
          <w:numId w:val="5"/>
        </w:numPr>
      </w:pPr>
      <w:r>
        <w:t>5–8 sessions per week, flexible scheduling within 08:00–18:30.</w:t>
      </w:r>
    </w:p>
    <w:p w14:paraId="6D79E352" w14:textId="77777777" w:rsidR="007E22E8" w:rsidRPr="007E22E8" w:rsidRDefault="700FE5D1" w:rsidP="007E22E8">
      <w:pPr>
        <w:numPr>
          <w:ilvl w:val="0"/>
          <w:numId w:val="5"/>
        </w:numPr>
      </w:pPr>
      <w:r>
        <w:t xml:space="preserve">Fully onsite </w:t>
      </w:r>
      <w:proofErr w:type="gramStart"/>
      <w:r>
        <w:t>role;</w:t>
      </w:r>
      <w:proofErr w:type="gramEnd"/>
      <w:r>
        <w:t xml:space="preserve"> remote working is not permitted.</w:t>
      </w:r>
    </w:p>
    <w:p w14:paraId="7812B0F4" w14:textId="77777777" w:rsidR="007E22E8" w:rsidRPr="007E22E8" w:rsidRDefault="700FE5D1" w:rsidP="007E22E8">
      <w:pPr>
        <w:numPr>
          <w:ilvl w:val="0"/>
          <w:numId w:val="5"/>
        </w:numPr>
      </w:pPr>
      <w:r>
        <w:t>Main base: Corringham Health Centre.</w:t>
      </w:r>
    </w:p>
    <w:p w14:paraId="001B7DB3" w14:textId="77777777" w:rsidR="007E22E8" w:rsidRPr="007E22E8" w:rsidRDefault="007E22E8" w:rsidP="007E22E8">
      <w:pPr>
        <w:numPr>
          <w:ilvl w:val="0"/>
          <w:numId w:val="5"/>
        </w:numPr>
      </w:pPr>
      <w:r w:rsidRPr="007E22E8">
        <w:t>Occasional working from other PCN practice sites depending on room availability.</w:t>
      </w:r>
    </w:p>
    <w:p w14:paraId="39B1F5A6" w14:textId="409AAFB9" w:rsidR="007E22E8" w:rsidRPr="007E22E8" w:rsidRDefault="700FE5D1" w:rsidP="007E22E8">
      <w:pPr>
        <w:numPr>
          <w:ilvl w:val="0"/>
          <w:numId w:val="5"/>
        </w:numPr>
      </w:pPr>
      <w:r>
        <w:t xml:space="preserve">Access to a consistent, </w:t>
      </w:r>
      <w:r w:rsidR="62696520">
        <w:t>well-equipped</w:t>
      </w:r>
      <w:r>
        <w:t xml:space="preserve"> clinical room.</w:t>
      </w:r>
    </w:p>
    <w:p w14:paraId="046B16FE" w14:textId="77777777" w:rsidR="007E22E8" w:rsidRDefault="007E22E8" w:rsidP="007E22E8">
      <w:pPr>
        <w:rPr>
          <w:b/>
          <w:bCs/>
        </w:rPr>
      </w:pPr>
    </w:p>
    <w:p w14:paraId="7B29AEEE" w14:textId="4688AD3F" w:rsidR="007E22E8" w:rsidRPr="007E22E8" w:rsidRDefault="007E22E8" w:rsidP="007E22E8">
      <w:pPr>
        <w:rPr>
          <w:b/>
          <w:bCs/>
        </w:rPr>
      </w:pPr>
      <w:r w:rsidRPr="007E22E8">
        <w:rPr>
          <w:b/>
          <w:bCs/>
        </w:rPr>
        <w:t>Benefits</w:t>
      </w:r>
    </w:p>
    <w:p w14:paraId="0928CF95" w14:textId="77777777" w:rsidR="007E22E8" w:rsidRPr="007E22E8" w:rsidRDefault="007E22E8" w:rsidP="007E22E8">
      <w:pPr>
        <w:numPr>
          <w:ilvl w:val="0"/>
          <w:numId w:val="6"/>
        </w:numPr>
      </w:pPr>
      <w:r w:rsidRPr="007E22E8">
        <w:t>Competitive salary</w:t>
      </w:r>
    </w:p>
    <w:p w14:paraId="7DB048FD" w14:textId="77777777" w:rsidR="007E22E8" w:rsidRPr="007E22E8" w:rsidRDefault="007E22E8" w:rsidP="007E22E8">
      <w:pPr>
        <w:numPr>
          <w:ilvl w:val="0"/>
          <w:numId w:val="6"/>
        </w:numPr>
      </w:pPr>
      <w:r w:rsidRPr="007E22E8">
        <w:t>NHS Pension Scheme</w:t>
      </w:r>
    </w:p>
    <w:p w14:paraId="6EED0526" w14:textId="77777777" w:rsidR="007E22E8" w:rsidRPr="007E22E8" w:rsidRDefault="007E22E8" w:rsidP="007E22E8">
      <w:pPr>
        <w:numPr>
          <w:ilvl w:val="0"/>
          <w:numId w:val="6"/>
        </w:numPr>
      </w:pPr>
      <w:r w:rsidRPr="007E22E8">
        <w:t xml:space="preserve">Full indemnity </w:t>
      </w:r>
      <w:proofErr w:type="gramStart"/>
      <w:r w:rsidRPr="007E22E8">
        <w:t>cover</w:t>
      </w:r>
      <w:proofErr w:type="gramEnd"/>
      <w:r w:rsidRPr="007E22E8">
        <w:t xml:space="preserve"> for PCN work</w:t>
      </w:r>
    </w:p>
    <w:p w14:paraId="15EB6ABC" w14:textId="77777777" w:rsidR="007E22E8" w:rsidRPr="007E22E8" w:rsidRDefault="007E22E8" w:rsidP="007E22E8">
      <w:pPr>
        <w:numPr>
          <w:ilvl w:val="0"/>
          <w:numId w:val="6"/>
        </w:numPr>
      </w:pPr>
      <w:r w:rsidRPr="007E22E8">
        <w:t>Structured mentorship from experienced GPs</w:t>
      </w:r>
    </w:p>
    <w:p w14:paraId="036A5F61" w14:textId="77777777" w:rsidR="007E22E8" w:rsidRPr="007E22E8" w:rsidRDefault="007E22E8" w:rsidP="007E22E8">
      <w:pPr>
        <w:numPr>
          <w:ilvl w:val="0"/>
          <w:numId w:val="6"/>
        </w:numPr>
      </w:pPr>
      <w:r w:rsidRPr="007E22E8">
        <w:t>Support for developing specialist interests</w:t>
      </w:r>
    </w:p>
    <w:p w14:paraId="22D9BEBE" w14:textId="77777777" w:rsidR="007E22E8" w:rsidRPr="007E22E8" w:rsidRDefault="007E22E8" w:rsidP="007E22E8">
      <w:pPr>
        <w:numPr>
          <w:ilvl w:val="0"/>
          <w:numId w:val="6"/>
        </w:numPr>
      </w:pPr>
      <w:r w:rsidRPr="007E22E8">
        <w:t>Opportunities for portfolio career development</w:t>
      </w:r>
    </w:p>
    <w:p w14:paraId="167742D6" w14:textId="77777777" w:rsidR="007E22E8" w:rsidRDefault="007E22E8" w:rsidP="007E22E8">
      <w:pPr>
        <w:numPr>
          <w:ilvl w:val="0"/>
          <w:numId w:val="6"/>
        </w:numPr>
      </w:pPr>
      <w:r w:rsidRPr="007E22E8">
        <w:t>Access to Heidi AI transcription software</w:t>
      </w:r>
    </w:p>
    <w:p w14:paraId="1BF04D25" w14:textId="200515EF" w:rsidR="007E22E8" w:rsidRPr="007E22E8" w:rsidRDefault="007E22E8" w:rsidP="007E22E8">
      <w:pPr>
        <w:numPr>
          <w:ilvl w:val="0"/>
          <w:numId w:val="6"/>
        </w:numPr>
      </w:pPr>
      <w:r>
        <w:t xml:space="preserve">Access to </w:t>
      </w:r>
      <w:proofErr w:type="spellStart"/>
      <w:r>
        <w:t>Accurx</w:t>
      </w:r>
      <w:proofErr w:type="spellEnd"/>
      <w:r>
        <w:t xml:space="preserve"> texting software to communicate with patients more effectively/efficiently</w:t>
      </w:r>
    </w:p>
    <w:p w14:paraId="784BCDFA" w14:textId="77777777" w:rsidR="007E22E8" w:rsidRDefault="007E22E8" w:rsidP="007E22E8">
      <w:pPr>
        <w:numPr>
          <w:ilvl w:val="0"/>
          <w:numId w:val="6"/>
        </w:numPr>
      </w:pPr>
      <w:r w:rsidRPr="007E22E8">
        <w:t>Supportive, innovative, and collaborative PCN environment</w:t>
      </w:r>
    </w:p>
    <w:p w14:paraId="41CB6A3E" w14:textId="0C70CD5C" w:rsidR="007E22E8" w:rsidRPr="007E22E8" w:rsidRDefault="007E22E8" w:rsidP="007E22E8">
      <w:pPr>
        <w:numPr>
          <w:ilvl w:val="0"/>
          <w:numId w:val="6"/>
        </w:numPr>
      </w:pPr>
      <w:r>
        <w:t>Optional working of Saturday Enhanced Access PCN sessions, paid at a locally agreed locum/OOH rate</w:t>
      </w:r>
    </w:p>
    <w:p w14:paraId="1151F1D9" w14:textId="77777777" w:rsidR="007E22E8" w:rsidRDefault="007E22E8" w:rsidP="007E22E8">
      <w:pPr>
        <w:rPr>
          <w:b/>
          <w:bCs/>
        </w:rPr>
      </w:pPr>
    </w:p>
    <w:p w14:paraId="2AAEED3B" w14:textId="7DE9E6AF" w:rsidR="007E22E8" w:rsidRPr="007E22E8" w:rsidRDefault="007E22E8" w:rsidP="007E22E8">
      <w:pPr>
        <w:rPr>
          <w:b/>
          <w:bCs/>
        </w:rPr>
      </w:pPr>
      <w:r w:rsidRPr="007E22E8">
        <w:rPr>
          <w:b/>
          <w:bCs/>
        </w:rPr>
        <w:lastRenderedPageBreak/>
        <w:t>Additional Information</w:t>
      </w:r>
    </w:p>
    <w:p w14:paraId="13CFA81C" w14:textId="77777777" w:rsidR="007E22E8" w:rsidRPr="007E22E8" w:rsidRDefault="007E22E8" w:rsidP="007E22E8">
      <w:r w:rsidRPr="007E22E8">
        <w:t>This role is ideal for a newly qualified GP seeking a supportive, progressive environment with opportunities for growth, mentorship, and portfolio development. We are committed to helping clinicians thrive and shaping the future of primary care in our community.</w:t>
      </w:r>
    </w:p>
    <w:p w14:paraId="236E2FFD" w14:textId="77777777" w:rsidR="0024196F" w:rsidRDefault="0024196F"/>
    <w:sectPr w:rsidR="00241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35D"/>
    <w:multiLevelType w:val="multilevel"/>
    <w:tmpl w:val="F9EC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D2604"/>
    <w:multiLevelType w:val="multilevel"/>
    <w:tmpl w:val="5FA4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54E85"/>
    <w:multiLevelType w:val="multilevel"/>
    <w:tmpl w:val="1550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00C87"/>
    <w:multiLevelType w:val="multilevel"/>
    <w:tmpl w:val="7F7E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046E9"/>
    <w:multiLevelType w:val="multilevel"/>
    <w:tmpl w:val="44C8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43E8A"/>
    <w:multiLevelType w:val="multilevel"/>
    <w:tmpl w:val="CEF2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67D6C"/>
    <w:multiLevelType w:val="multilevel"/>
    <w:tmpl w:val="EC8E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1524BB"/>
    <w:multiLevelType w:val="multilevel"/>
    <w:tmpl w:val="9AD8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485944">
    <w:abstractNumId w:val="6"/>
  </w:num>
  <w:num w:numId="2" w16cid:durableId="1238176025">
    <w:abstractNumId w:val="0"/>
  </w:num>
  <w:num w:numId="3" w16cid:durableId="857086453">
    <w:abstractNumId w:val="3"/>
  </w:num>
  <w:num w:numId="4" w16cid:durableId="1663847259">
    <w:abstractNumId w:val="2"/>
  </w:num>
  <w:num w:numId="5" w16cid:durableId="609819123">
    <w:abstractNumId w:val="4"/>
  </w:num>
  <w:num w:numId="6" w16cid:durableId="1614969860">
    <w:abstractNumId w:val="5"/>
  </w:num>
  <w:num w:numId="7" w16cid:durableId="1651521318">
    <w:abstractNumId w:val="1"/>
  </w:num>
  <w:num w:numId="8" w16cid:durableId="11836633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E8"/>
    <w:rsid w:val="000A3541"/>
    <w:rsid w:val="0024196F"/>
    <w:rsid w:val="00266C45"/>
    <w:rsid w:val="0036783E"/>
    <w:rsid w:val="007E22E8"/>
    <w:rsid w:val="00E80AE9"/>
    <w:rsid w:val="07C8C25A"/>
    <w:rsid w:val="0B2A8565"/>
    <w:rsid w:val="1543E489"/>
    <w:rsid w:val="1650CB3A"/>
    <w:rsid w:val="1B056EB4"/>
    <w:rsid w:val="1E701C3A"/>
    <w:rsid w:val="21065DA3"/>
    <w:rsid w:val="2233A7DF"/>
    <w:rsid w:val="22EFEDC8"/>
    <w:rsid w:val="302D01D5"/>
    <w:rsid w:val="314244CD"/>
    <w:rsid w:val="39ACC5E0"/>
    <w:rsid w:val="3F16F3C4"/>
    <w:rsid w:val="416D4215"/>
    <w:rsid w:val="43659D0D"/>
    <w:rsid w:val="4BA2F509"/>
    <w:rsid w:val="4D75AD8D"/>
    <w:rsid w:val="4FE1BD2D"/>
    <w:rsid w:val="52978550"/>
    <w:rsid w:val="571E7610"/>
    <w:rsid w:val="592AA194"/>
    <w:rsid w:val="60B32237"/>
    <w:rsid w:val="621B734E"/>
    <w:rsid w:val="62696520"/>
    <w:rsid w:val="6A64A7B9"/>
    <w:rsid w:val="6B0C2E9F"/>
    <w:rsid w:val="6D40EBD0"/>
    <w:rsid w:val="6D53AFF2"/>
    <w:rsid w:val="6FDBB628"/>
    <w:rsid w:val="700FE5D1"/>
    <w:rsid w:val="7733F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E262D"/>
  <w15:chartTrackingRefBased/>
  <w15:docId w15:val="{BB18F00D-427D-4895-B3E3-D7532DA9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Timothy (HASSENGATE MEDICAL CENTRE)</dc:creator>
  <cp:keywords/>
  <dc:description/>
  <cp:lastModifiedBy>HEALY, Stacey (HASSENGATE MEDICAL CENTRE)</cp:lastModifiedBy>
  <cp:revision>2</cp:revision>
  <dcterms:created xsi:type="dcterms:W3CDTF">2026-03-30T08:01:00Z</dcterms:created>
  <dcterms:modified xsi:type="dcterms:W3CDTF">2026-03-30T08:01:00Z</dcterms:modified>
</cp:coreProperties>
</file>