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4F59" w14:textId="77777777" w:rsidR="00740E63" w:rsidRDefault="00740E63" w:rsidP="00740E63">
      <w:pPr>
        <w:rPr>
          <w:b/>
          <w:bCs/>
        </w:rPr>
      </w:pPr>
    </w:p>
    <w:p w14:paraId="743A647B" w14:textId="77777777" w:rsidR="00740E63" w:rsidRDefault="00740E63" w:rsidP="00740E63">
      <w:pPr>
        <w:rPr>
          <w:b/>
          <w:bCs/>
        </w:rPr>
      </w:pPr>
    </w:p>
    <w:p w14:paraId="2A7EC73C" w14:textId="4291F395" w:rsidR="00740E63" w:rsidRDefault="00740E63" w:rsidP="00740E63">
      <w:r w:rsidRPr="00740E63">
        <w:rPr>
          <w:b/>
          <w:bCs/>
        </w:rPr>
        <w:t>Locum GP – Job Specification</w:t>
      </w:r>
      <w:r w:rsidRPr="00740E63">
        <w:br/>
      </w:r>
      <w:r w:rsidRPr="00740E63">
        <w:rPr>
          <w:b/>
          <w:bCs/>
        </w:rPr>
        <w:t>Practice:</w:t>
      </w:r>
      <w:r w:rsidRPr="00740E63">
        <w:t xml:space="preserve"> </w:t>
      </w:r>
      <w:proofErr w:type="spellStart"/>
      <w:r w:rsidRPr="00740E63">
        <w:t>Knares</w:t>
      </w:r>
      <w:proofErr w:type="spellEnd"/>
      <w:r w:rsidRPr="00740E63">
        <w:t xml:space="preserve"> Medical Practice</w:t>
      </w:r>
    </w:p>
    <w:p w14:paraId="189A7BCD" w14:textId="7BC8D855" w:rsidR="00740E63" w:rsidRDefault="001249C1" w:rsidP="00740E63">
      <w:r>
        <w:t xml:space="preserve">93 The </w:t>
      </w:r>
      <w:proofErr w:type="spellStart"/>
      <w:r>
        <w:t>knares</w:t>
      </w:r>
      <w:proofErr w:type="spellEnd"/>
      <w:r>
        <w:t xml:space="preserve"> Medical Practice </w:t>
      </w:r>
    </w:p>
    <w:p w14:paraId="61F82289" w14:textId="3625E977" w:rsidR="001249C1" w:rsidRPr="00740E63" w:rsidRDefault="001249C1" w:rsidP="00740E63">
      <w:r>
        <w:t>SS165SB</w:t>
      </w:r>
    </w:p>
    <w:p w14:paraId="5CAE0CE8" w14:textId="77777777" w:rsidR="00740E63" w:rsidRPr="00740E63" w:rsidRDefault="00740E63" w:rsidP="00740E63">
      <w:r w:rsidRPr="00740E63">
        <w:rPr>
          <w:b/>
          <w:bCs/>
        </w:rPr>
        <w:t>Position:</w:t>
      </w:r>
      <w:r w:rsidRPr="00740E63">
        <w:t xml:space="preserve"> Locum General Practitioner (GP)</w:t>
      </w:r>
      <w:r w:rsidRPr="00740E63">
        <w:br/>
      </w:r>
      <w:r w:rsidRPr="00740E63">
        <w:rPr>
          <w:b/>
          <w:bCs/>
        </w:rPr>
        <w:t>Working Pattern:</w:t>
      </w:r>
      <w:r w:rsidRPr="00740E63">
        <w:t xml:space="preserve"> Fridays and additional variable days</w:t>
      </w:r>
      <w:r w:rsidRPr="00740E63">
        <w:br/>
      </w:r>
      <w:r w:rsidRPr="00740E63">
        <w:rPr>
          <w:b/>
          <w:bCs/>
        </w:rPr>
        <w:t>Hours:</w:t>
      </w:r>
      <w:r w:rsidRPr="00740E63">
        <w:t xml:space="preserve"> 7.5 hours per day to start with (hours may vary depending on practice needs)</w:t>
      </w:r>
    </w:p>
    <w:p w14:paraId="1C31FE65" w14:textId="77777777" w:rsidR="00740E63" w:rsidRPr="00740E63" w:rsidRDefault="00740E63" w:rsidP="00740E63">
      <w:r w:rsidRPr="00740E63">
        <w:rPr>
          <w:b/>
          <w:bCs/>
        </w:rPr>
        <w:t>Role Overview</w:t>
      </w:r>
      <w:r w:rsidRPr="00740E63">
        <w:br/>
      </w:r>
      <w:proofErr w:type="spellStart"/>
      <w:r w:rsidRPr="00740E63">
        <w:t>Knares</w:t>
      </w:r>
      <w:proofErr w:type="spellEnd"/>
      <w:r w:rsidRPr="00740E63">
        <w:t xml:space="preserve"> Medical Practice is seeking a reliable and experienced Locum GP to support the clinical team. The role will initially involve working on Fridays, with the possibility of additional variable days. The successful candidate will provide high-quality primary care services to our patient population while working collaboratively with the wider practice team.</w:t>
      </w:r>
    </w:p>
    <w:p w14:paraId="44F92190" w14:textId="77777777" w:rsidR="00740E63" w:rsidRPr="00740E63" w:rsidRDefault="00740E63" w:rsidP="00740E63">
      <w:r w:rsidRPr="00740E63">
        <w:rPr>
          <w:b/>
          <w:bCs/>
        </w:rPr>
        <w:t>Key Responsibilities</w:t>
      </w:r>
    </w:p>
    <w:p w14:paraId="248965FC" w14:textId="77777777" w:rsidR="00740E63" w:rsidRPr="00740E63" w:rsidRDefault="00740E63" w:rsidP="00740E63">
      <w:pPr>
        <w:numPr>
          <w:ilvl w:val="0"/>
          <w:numId w:val="1"/>
        </w:numPr>
      </w:pPr>
      <w:r w:rsidRPr="00740E63">
        <w:t>Provide high-quality, patient-centred clinical care to registered patients.</w:t>
      </w:r>
    </w:p>
    <w:p w14:paraId="461A31C3" w14:textId="77777777" w:rsidR="00740E63" w:rsidRPr="00740E63" w:rsidRDefault="00740E63" w:rsidP="00740E63">
      <w:pPr>
        <w:numPr>
          <w:ilvl w:val="0"/>
          <w:numId w:val="1"/>
        </w:numPr>
      </w:pPr>
      <w:r w:rsidRPr="00740E63">
        <w:t>Conduct face-to-face, telephone, and online consultations as required.</w:t>
      </w:r>
    </w:p>
    <w:p w14:paraId="75F3EF09" w14:textId="77777777" w:rsidR="00740E63" w:rsidRPr="00740E63" w:rsidRDefault="00740E63" w:rsidP="00740E63">
      <w:pPr>
        <w:numPr>
          <w:ilvl w:val="0"/>
          <w:numId w:val="1"/>
        </w:numPr>
      </w:pPr>
      <w:r w:rsidRPr="00740E63">
        <w:t>Diagnose and manage acute and chronic conditions in line with clinical guidelines.</w:t>
      </w:r>
    </w:p>
    <w:p w14:paraId="2A262D5F" w14:textId="77777777" w:rsidR="00740E63" w:rsidRPr="00740E63" w:rsidRDefault="00740E63" w:rsidP="00740E63">
      <w:pPr>
        <w:numPr>
          <w:ilvl w:val="0"/>
          <w:numId w:val="1"/>
        </w:numPr>
      </w:pPr>
      <w:r w:rsidRPr="00740E63">
        <w:t>Prescribe medications and treatments in accordance with NHS and practice policies.</w:t>
      </w:r>
    </w:p>
    <w:p w14:paraId="15A76E28" w14:textId="77777777" w:rsidR="00740E63" w:rsidRPr="00740E63" w:rsidRDefault="00740E63" w:rsidP="00740E63">
      <w:pPr>
        <w:numPr>
          <w:ilvl w:val="0"/>
          <w:numId w:val="1"/>
        </w:numPr>
      </w:pPr>
      <w:r w:rsidRPr="00740E63">
        <w:t>Maintain accurate, contemporaneous patient records using the practice clinical system.</w:t>
      </w:r>
    </w:p>
    <w:p w14:paraId="5339A36F" w14:textId="77777777" w:rsidR="00740E63" w:rsidRPr="00740E63" w:rsidRDefault="00740E63" w:rsidP="00740E63">
      <w:pPr>
        <w:numPr>
          <w:ilvl w:val="0"/>
          <w:numId w:val="1"/>
        </w:numPr>
      </w:pPr>
      <w:r w:rsidRPr="00740E63">
        <w:t>Participate in safeguarding and follow relevant protocols where necessary.</w:t>
      </w:r>
    </w:p>
    <w:p w14:paraId="653FCE49" w14:textId="77777777" w:rsidR="00740E63" w:rsidRPr="00740E63" w:rsidRDefault="00740E63" w:rsidP="00740E63">
      <w:pPr>
        <w:numPr>
          <w:ilvl w:val="0"/>
          <w:numId w:val="1"/>
        </w:numPr>
      </w:pPr>
      <w:r w:rsidRPr="00740E63">
        <w:t>Liaise with other healthcare professionals and external agencies when appropriate.</w:t>
      </w:r>
    </w:p>
    <w:p w14:paraId="5BD9B51D" w14:textId="77777777" w:rsidR="00740E63" w:rsidRPr="00740E63" w:rsidRDefault="00740E63" w:rsidP="00740E63">
      <w:pPr>
        <w:numPr>
          <w:ilvl w:val="0"/>
          <w:numId w:val="1"/>
        </w:numPr>
      </w:pPr>
      <w:r w:rsidRPr="00740E63">
        <w:t>Support continuity of care and contribute to safe clinical decision-making.</w:t>
      </w:r>
    </w:p>
    <w:p w14:paraId="4A05F745" w14:textId="77777777" w:rsidR="00740E63" w:rsidRPr="00740E63" w:rsidRDefault="00740E63" w:rsidP="00740E63">
      <w:r w:rsidRPr="00740E63">
        <w:rPr>
          <w:b/>
          <w:bCs/>
        </w:rPr>
        <w:t>Working Arrangements</w:t>
      </w:r>
    </w:p>
    <w:p w14:paraId="61EBF4D2" w14:textId="77777777" w:rsidR="00740E63" w:rsidRPr="00740E63" w:rsidRDefault="00740E63" w:rsidP="00740E63">
      <w:pPr>
        <w:numPr>
          <w:ilvl w:val="0"/>
          <w:numId w:val="2"/>
        </w:numPr>
      </w:pPr>
      <w:r w:rsidRPr="00740E63">
        <w:t xml:space="preserve">Initial commitment of </w:t>
      </w:r>
      <w:r w:rsidRPr="00740E63">
        <w:rPr>
          <w:b/>
          <w:bCs/>
        </w:rPr>
        <w:t>7.5 hours per day on Fridays</w:t>
      </w:r>
      <w:r w:rsidRPr="00740E63">
        <w:t>, with potential additional variable days depending on service requirements.</w:t>
      </w:r>
    </w:p>
    <w:p w14:paraId="341C0590" w14:textId="77777777" w:rsidR="00740E63" w:rsidRPr="00740E63" w:rsidRDefault="00740E63" w:rsidP="00740E63">
      <w:pPr>
        <w:numPr>
          <w:ilvl w:val="0"/>
          <w:numId w:val="2"/>
        </w:numPr>
      </w:pPr>
      <w:r w:rsidRPr="00740E63">
        <w:lastRenderedPageBreak/>
        <w:t>Some flexibility may be required to support patient demand and practice operations.</w:t>
      </w:r>
    </w:p>
    <w:p w14:paraId="320E4705" w14:textId="77777777" w:rsidR="00740E63" w:rsidRPr="00740E63" w:rsidRDefault="00740E63" w:rsidP="00740E63">
      <w:r w:rsidRPr="00740E63">
        <w:rPr>
          <w:b/>
          <w:bCs/>
        </w:rPr>
        <w:t>Person Specification</w:t>
      </w:r>
    </w:p>
    <w:p w14:paraId="68C75F42" w14:textId="77777777" w:rsidR="00740E63" w:rsidRPr="00740E63" w:rsidRDefault="00740E63" w:rsidP="00740E63">
      <w:pPr>
        <w:numPr>
          <w:ilvl w:val="0"/>
          <w:numId w:val="3"/>
        </w:numPr>
      </w:pPr>
      <w:r w:rsidRPr="00740E63">
        <w:t xml:space="preserve">Fully qualified GP with </w:t>
      </w:r>
      <w:r w:rsidRPr="00740E63">
        <w:rPr>
          <w:b/>
          <w:bCs/>
        </w:rPr>
        <w:t>GMC registration and licence to practise</w:t>
      </w:r>
      <w:r w:rsidRPr="00740E63">
        <w:t>.</w:t>
      </w:r>
    </w:p>
    <w:p w14:paraId="439E5C04" w14:textId="77777777" w:rsidR="00740E63" w:rsidRPr="00740E63" w:rsidRDefault="00740E63" w:rsidP="00740E63">
      <w:pPr>
        <w:numPr>
          <w:ilvl w:val="0"/>
          <w:numId w:val="3"/>
        </w:numPr>
      </w:pPr>
      <w:r w:rsidRPr="00740E63">
        <w:rPr>
          <w:b/>
          <w:bCs/>
        </w:rPr>
        <w:t>Inclusion on the NHS Performers List</w:t>
      </w:r>
      <w:r w:rsidRPr="00740E63">
        <w:t>.</w:t>
      </w:r>
    </w:p>
    <w:p w14:paraId="2D3CD4A7" w14:textId="77777777" w:rsidR="00740E63" w:rsidRPr="00740E63" w:rsidRDefault="00740E63" w:rsidP="00740E63">
      <w:pPr>
        <w:numPr>
          <w:ilvl w:val="0"/>
          <w:numId w:val="3"/>
        </w:numPr>
      </w:pPr>
      <w:r w:rsidRPr="00740E63">
        <w:t xml:space="preserve">Evidence of </w:t>
      </w:r>
      <w:r w:rsidRPr="00740E63">
        <w:rPr>
          <w:b/>
          <w:bCs/>
        </w:rPr>
        <w:t>indemnity cover</w:t>
      </w:r>
      <w:r w:rsidRPr="00740E63">
        <w:t>.</w:t>
      </w:r>
    </w:p>
    <w:p w14:paraId="11B6E449" w14:textId="77777777" w:rsidR="00740E63" w:rsidRPr="00740E63" w:rsidRDefault="00740E63" w:rsidP="00740E63">
      <w:pPr>
        <w:numPr>
          <w:ilvl w:val="0"/>
          <w:numId w:val="3"/>
        </w:numPr>
      </w:pPr>
      <w:r w:rsidRPr="00740E63">
        <w:t>Experience working in UK General Practice.</w:t>
      </w:r>
    </w:p>
    <w:p w14:paraId="3060814A" w14:textId="77777777" w:rsidR="00740E63" w:rsidRPr="00740E63" w:rsidRDefault="00740E63" w:rsidP="00740E63">
      <w:pPr>
        <w:numPr>
          <w:ilvl w:val="0"/>
          <w:numId w:val="3"/>
        </w:numPr>
      </w:pPr>
      <w:r w:rsidRPr="00740E63">
        <w:t>Strong communication and teamwork skills.</w:t>
      </w:r>
    </w:p>
    <w:p w14:paraId="014CB347" w14:textId="77777777" w:rsidR="00740E63" w:rsidRPr="00740E63" w:rsidRDefault="00740E63" w:rsidP="00740E63">
      <w:pPr>
        <w:numPr>
          <w:ilvl w:val="0"/>
          <w:numId w:val="3"/>
        </w:numPr>
      </w:pPr>
      <w:r w:rsidRPr="00740E63">
        <w:t>Ability to work independently and manage a varied caseload.</w:t>
      </w:r>
    </w:p>
    <w:p w14:paraId="76865187" w14:textId="77777777" w:rsidR="00740E63" w:rsidRPr="00740E63" w:rsidRDefault="00740E63" w:rsidP="00740E63">
      <w:r w:rsidRPr="00740E63">
        <w:rPr>
          <w:b/>
          <w:bCs/>
        </w:rPr>
        <w:t>Additional Information</w:t>
      </w:r>
    </w:p>
    <w:p w14:paraId="19F2A4BA" w14:textId="77777777" w:rsidR="00740E63" w:rsidRPr="00740E63" w:rsidRDefault="00740E63" w:rsidP="00740E63">
      <w:pPr>
        <w:numPr>
          <w:ilvl w:val="0"/>
          <w:numId w:val="4"/>
        </w:numPr>
      </w:pPr>
      <w:r w:rsidRPr="00740E63">
        <w:t xml:space="preserve">The role may include a mixture of </w:t>
      </w:r>
      <w:r w:rsidRPr="00740E63">
        <w:rPr>
          <w:b/>
          <w:bCs/>
        </w:rPr>
        <w:t>routine appointments, urgent consultations, and administrative tasks</w:t>
      </w:r>
      <w:r w:rsidRPr="00740E63">
        <w:t xml:space="preserve"> related to patient care.</w:t>
      </w:r>
    </w:p>
    <w:p w14:paraId="0CA63C2E" w14:textId="77777777" w:rsidR="00740E63" w:rsidRPr="00740E63" w:rsidRDefault="00740E63" w:rsidP="00740E63">
      <w:pPr>
        <w:numPr>
          <w:ilvl w:val="0"/>
          <w:numId w:val="4"/>
        </w:numPr>
      </w:pPr>
      <w:r w:rsidRPr="00740E63">
        <w:t>Hours and workload may be adjusted based on practice needs.</w:t>
      </w:r>
    </w:p>
    <w:p w14:paraId="605F648F" w14:textId="77777777" w:rsidR="00740E63" w:rsidRPr="00740E63" w:rsidRDefault="00740E63" w:rsidP="00740E63">
      <w:proofErr w:type="spellStart"/>
      <w:r w:rsidRPr="00740E63">
        <w:t>Knares</w:t>
      </w:r>
      <w:proofErr w:type="spellEnd"/>
      <w:r w:rsidRPr="00740E63">
        <w:t xml:space="preserve"> Medical Practice is committed to providing a supportive and collaborative working environment focused on delivering high-quality care to patients.</w:t>
      </w:r>
    </w:p>
    <w:p w14:paraId="282F2F01" w14:textId="41FE9DAD" w:rsidR="00C85941" w:rsidRDefault="00C85941"/>
    <w:sectPr w:rsidR="00C859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1354" w14:textId="77777777" w:rsidR="00C85941" w:rsidRDefault="00C85941" w:rsidP="00C85941">
      <w:pPr>
        <w:spacing w:after="0" w:line="240" w:lineRule="auto"/>
      </w:pPr>
      <w:r>
        <w:separator/>
      </w:r>
    </w:p>
  </w:endnote>
  <w:endnote w:type="continuationSeparator" w:id="0">
    <w:p w14:paraId="5C677844" w14:textId="77777777" w:rsidR="00C85941" w:rsidRDefault="00C85941" w:rsidP="00C8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5CAA" w14:textId="77777777" w:rsidR="00C85941" w:rsidRDefault="00C85941" w:rsidP="00C85941">
      <w:pPr>
        <w:spacing w:after="0" w:line="240" w:lineRule="auto"/>
      </w:pPr>
      <w:r>
        <w:separator/>
      </w:r>
    </w:p>
  </w:footnote>
  <w:footnote w:type="continuationSeparator" w:id="0">
    <w:p w14:paraId="488AD422" w14:textId="77777777" w:rsidR="00C85941" w:rsidRDefault="00C85941" w:rsidP="00C85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9093" w14:textId="4437E3F0" w:rsidR="00C85941" w:rsidRDefault="00C85941">
    <w:pPr>
      <w:pStyle w:val="Header"/>
    </w:pPr>
    <w:r>
      <w:t xml:space="preserve">                                                THE KNARES MEDICAL PRACTICE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2134"/>
    <w:multiLevelType w:val="multilevel"/>
    <w:tmpl w:val="F032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57BD5"/>
    <w:multiLevelType w:val="multilevel"/>
    <w:tmpl w:val="EECC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C96518"/>
    <w:multiLevelType w:val="multilevel"/>
    <w:tmpl w:val="0FC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B23FE"/>
    <w:multiLevelType w:val="multilevel"/>
    <w:tmpl w:val="EAC0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818089">
    <w:abstractNumId w:val="0"/>
  </w:num>
  <w:num w:numId="2" w16cid:durableId="187911417">
    <w:abstractNumId w:val="1"/>
  </w:num>
  <w:num w:numId="3" w16cid:durableId="516693561">
    <w:abstractNumId w:val="3"/>
  </w:num>
  <w:num w:numId="4" w16cid:durableId="70629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41"/>
    <w:rsid w:val="001249C1"/>
    <w:rsid w:val="00740E63"/>
    <w:rsid w:val="00916D6F"/>
    <w:rsid w:val="00C85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B358"/>
  <w15:chartTrackingRefBased/>
  <w15:docId w15:val="{2F8BB4D9-6D84-450E-92A9-C5B8A23B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941"/>
    <w:rPr>
      <w:rFonts w:eastAsiaTheme="majorEastAsia" w:cstheme="majorBidi"/>
      <w:color w:val="272727" w:themeColor="text1" w:themeTint="D8"/>
    </w:rPr>
  </w:style>
  <w:style w:type="paragraph" w:styleId="Title">
    <w:name w:val="Title"/>
    <w:basedOn w:val="Normal"/>
    <w:next w:val="Normal"/>
    <w:link w:val="TitleChar"/>
    <w:uiPriority w:val="10"/>
    <w:qFormat/>
    <w:rsid w:val="00C85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941"/>
    <w:pPr>
      <w:spacing w:before="160"/>
      <w:jc w:val="center"/>
    </w:pPr>
    <w:rPr>
      <w:i/>
      <w:iCs/>
      <w:color w:val="404040" w:themeColor="text1" w:themeTint="BF"/>
    </w:rPr>
  </w:style>
  <w:style w:type="character" w:customStyle="1" w:styleId="QuoteChar">
    <w:name w:val="Quote Char"/>
    <w:basedOn w:val="DefaultParagraphFont"/>
    <w:link w:val="Quote"/>
    <w:uiPriority w:val="29"/>
    <w:rsid w:val="00C85941"/>
    <w:rPr>
      <w:i/>
      <w:iCs/>
      <w:color w:val="404040" w:themeColor="text1" w:themeTint="BF"/>
    </w:rPr>
  </w:style>
  <w:style w:type="paragraph" w:styleId="ListParagraph">
    <w:name w:val="List Paragraph"/>
    <w:basedOn w:val="Normal"/>
    <w:uiPriority w:val="34"/>
    <w:qFormat/>
    <w:rsid w:val="00C85941"/>
    <w:pPr>
      <w:ind w:left="720"/>
      <w:contextualSpacing/>
    </w:pPr>
  </w:style>
  <w:style w:type="character" w:styleId="IntenseEmphasis">
    <w:name w:val="Intense Emphasis"/>
    <w:basedOn w:val="DefaultParagraphFont"/>
    <w:uiPriority w:val="21"/>
    <w:qFormat/>
    <w:rsid w:val="00C85941"/>
    <w:rPr>
      <w:i/>
      <w:iCs/>
      <w:color w:val="0F4761" w:themeColor="accent1" w:themeShade="BF"/>
    </w:rPr>
  </w:style>
  <w:style w:type="paragraph" w:styleId="IntenseQuote">
    <w:name w:val="Intense Quote"/>
    <w:basedOn w:val="Normal"/>
    <w:next w:val="Normal"/>
    <w:link w:val="IntenseQuoteChar"/>
    <w:uiPriority w:val="30"/>
    <w:qFormat/>
    <w:rsid w:val="00C85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941"/>
    <w:rPr>
      <w:i/>
      <w:iCs/>
      <w:color w:val="0F4761" w:themeColor="accent1" w:themeShade="BF"/>
    </w:rPr>
  </w:style>
  <w:style w:type="character" w:styleId="IntenseReference">
    <w:name w:val="Intense Reference"/>
    <w:basedOn w:val="DefaultParagraphFont"/>
    <w:uiPriority w:val="32"/>
    <w:qFormat/>
    <w:rsid w:val="00C85941"/>
    <w:rPr>
      <w:b/>
      <w:bCs/>
      <w:smallCaps/>
      <w:color w:val="0F4761" w:themeColor="accent1" w:themeShade="BF"/>
      <w:spacing w:val="5"/>
    </w:rPr>
  </w:style>
  <w:style w:type="paragraph" w:styleId="Header">
    <w:name w:val="header"/>
    <w:basedOn w:val="Normal"/>
    <w:link w:val="HeaderChar"/>
    <w:uiPriority w:val="99"/>
    <w:unhideWhenUsed/>
    <w:rsid w:val="00C85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941"/>
  </w:style>
  <w:style w:type="paragraph" w:styleId="Footer">
    <w:name w:val="footer"/>
    <w:basedOn w:val="Normal"/>
    <w:link w:val="FooterChar"/>
    <w:uiPriority w:val="99"/>
    <w:unhideWhenUsed/>
    <w:rsid w:val="00C85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36886">
      <w:bodyDiv w:val="1"/>
      <w:marLeft w:val="0"/>
      <w:marRight w:val="0"/>
      <w:marTop w:val="0"/>
      <w:marBottom w:val="0"/>
      <w:divBdr>
        <w:top w:val="none" w:sz="0" w:space="0" w:color="auto"/>
        <w:left w:val="none" w:sz="0" w:space="0" w:color="auto"/>
        <w:bottom w:val="none" w:sz="0" w:space="0" w:color="auto"/>
        <w:right w:val="none" w:sz="0" w:space="0" w:color="auto"/>
      </w:divBdr>
    </w:div>
    <w:div w:id="11301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SAMAVEDAM, Sravani (THE KNARES MEDICAL PRACTICE)</dc:creator>
  <cp:keywords/>
  <dc:description/>
  <cp:lastModifiedBy>SAMAVEDAM, Sravani (THE KNARES MEDICAL PRACTICE)</cp:lastModifiedBy>
  <cp:revision>1</cp:revision>
  <dcterms:created xsi:type="dcterms:W3CDTF">2026-03-16T16:17:00Z</dcterms:created>
  <dcterms:modified xsi:type="dcterms:W3CDTF">2026-03-16T16:40:00Z</dcterms:modified>
</cp:coreProperties>
</file>