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70094" w14:textId="77777777" w:rsidR="00EF7F36" w:rsidRDefault="00EF7F36" w:rsidP="003B20A9">
      <w:pPr>
        <w:spacing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59F1D865" wp14:editId="2E07804C">
            <wp:extent cx="1498967" cy="933319"/>
            <wp:effectExtent l="0" t="0" r="6350" b="63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792" cy="935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5DE3A4" w14:textId="77777777" w:rsidR="00593CA7" w:rsidRPr="00593CA7" w:rsidRDefault="00593CA7" w:rsidP="003B20A9">
      <w:pPr>
        <w:spacing w:line="240" w:lineRule="auto"/>
        <w:jc w:val="center"/>
        <w:rPr>
          <w:b/>
          <w:sz w:val="24"/>
          <w:szCs w:val="24"/>
        </w:rPr>
      </w:pPr>
      <w:r w:rsidRPr="00593CA7">
        <w:rPr>
          <w:b/>
          <w:sz w:val="24"/>
          <w:szCs w:val="24"/>
        </w:rPr>
        <w:t>Newport Pagnell Medical Centre</w:t>
      </w:r>
    </w:p>
    <w:p w14:paraId="7BF2D50E" w14:textId="77777777" w:rsidR="00342389" w:rsidRDefault="00342389" w:rsidP="00FC68A8">
      <w:pPr>
        <w:rPr>
          <w:b/>
          <w:sz w:val="28"/>
          <w:szCs w:val="28"/>
        </w:rPr>
      </w:pPr>
    </w:p>
    <w:p w14:paraId="2DE4690E" w14:textId="77777777" w:rsidR="00FC68A8" w:rsidRPr="00902E1F" w:rsidRDefault="00FC68A8" w:rsidP="00FC68A8">
      <w:pPr>
        <w:rPr>
          <w:rFonts w:cs="Arial"/>
        </w:rPr>
      </w:pPr>
      <w:r w:rsidRPr="00902E1F">
        <w:rPr>
          <w:rFonts w:cs="Arial"/>
          <w:b/>
        </w:rPr>
        <w:t>J</w:t>
      </w:r>
      <w:r w:rsidR="008A3133">
        <w:rPr>
          <w:rFonts w:cs="Arial"/>
          <w:b/>
        </w:rPr>
        <w:t>ob</w:t>
      </w:r>
      <w:r w:rsidRPr="00902E1F">
        <w:rPr>
          <w:rFonts w:cs="Arial"/>
          <w:b/>
        </w:rPr>
        <w:t xml:space="preserve"> </w:t>
      </w:r>
      <w:r w:rsidR="008A3133">
        <w:rPr>
          <w:rFonts w:cs="Arial"/>
          <w:b/>
        </w:rPr>
        <w:t>title:</w:t>
      </w:r>
      <w:r w:rsidRPr="00902E1F">
        <w:rPr>
          <w:rFonts w:cs="Arial"/>
          <w:b/>
        </w:rPr>
        <w:tab/>
      </w:r>
      <w:r w:rsidRPr="00902E1F">
        <w:rPr>
          <w:rFonts w:cs="Arial"/>
          <w:b/>
        </w:rPr>
        <w:tab/>
      </w:r>
      <w:r w:rsidRPr="00902E1F">
        <w:rPr>
          <w:rFonts w:cs="Arial"/>
          <w:b/>
        </w:rPr>
        <w:tab/>
      </w:r>
      <w:r>
        <w:rPr>
          <w:rFonts w:cs="Arial"/>
        </w:rPr>
        <w:t>Data Quality Administrator</w:t>
      </w:r>
    </w:p>
    <w:p w14:paraId="2E9F1860" w14:textId="50D4E719" w:rsidR="00FC68A8" w:rsidRPr="003A756B" w:rsidRDefault="00FC68A8" w:rsidP="00FC68A8">
      <w:pPr>
        <w:rPr>
          <w:rFonts w:cs="Arial"/>
        </w:rPr>
      </w:pPr>
      <w:r w:rsidRPr="00902E1F">
        <w:rPr>
          <w:rFonts w:cs="Arial"/>
          <w:b/>
        </w:rPr>
        <w:t>R</w:t>
      </w:r>
      <w:r w:rsidR="008A3133">
        <w:rPr>
          <w:rFonts w:cs="Arial"/>
          <w:b/>
        </w:rPr>
        <w:t>eports</w:t>
      </w:r>
      <w:r w:rsidRPr="00902E1F">
        <w:rPr>
          <w:rFonts w:cs="Arial"/>
          <w:b/>
        </w:rPr>
        <w:t xml:space="preserve"> </w:t>
      </w:r>
      <w:r w:rsidR="008A3133">
        <w:rPr>
          <w:rFonts w:cs="Arial"/>
          <w:b/>
        </w:rPr>
        <w:t>to:</w:t>
      </w:r>
      <w:r w:rsidR="008A3133">
        <w:rPr>
          <w:rFonts w:cs="Arial"/>
          <w:b/>
        </w:rPr>
        <w:tab/>
      </w:r>
      <w:r w:rsidR="008A3133">
        <w:rPr>
          <w:rFonts w:cs="Arial"/>
          <w:b/>
        </w:rPr>
        <w:tab/>
      </w:r>
      <w:r w:rsidR="008A3133">
        <w:rPr>
          <w:rFonts w:cs="Arial"/>
          <w:b/>
        </w:rPr>
        <w:tab/>
      </w:r>
      <w:r w:rsidR="0069716E" w:rsidRPr="0069716E">
        <w:rPr>
          <w:rFonts w:ascii="Trebuchet MS" w:eastAsia="Cambria" w:hAnsi="Trebuchet MS" w:cs="Arial"/>
          <w:lang w:val="en-US" w:eastAsia="en-US"/>
        </w:rPr>
        <w:t>Data Quality Team Leader/Clinical Quality Lead</w:t>
      </w:r>
    </w:p>
    <w:p w14:paraId="2876EFFF" w14:textId="77777777" w:rsidR="003A756B" w:rsidRDefault="003A756B" w:rsidP="00FC68A8">
      <w:pPr>
        <w:rPr>
          <w:b/>
          <w:sz w:val="24"/>
          <w:szCs w:val="24"/>
        </w:rPr>
      </w:pPr>
    </w:p>
    <w:p w14:paraId="75E1CA4C" w14:textId="77777777" w:rsidR="00FC68A8" w:rsidRPr="003A756B" w:rsidRDefault="00FC68A8" w:rsidP="00FC68A8">
      <w:pPr>
        <w:rPr>
          <w:b/>
          <w:sz w:val="24"/>
          <w:szCs w:val="24"/>
        </w:rPr>
      </w:pPr>
      <w:r w:rsidRPr="003A756B">
        <w:rPr>
          <w:b/>
          <w:sz w:val="24"/>
          <w:szCs w:val="24"/>
        </w:rPr>
        <w:t>Job Summary</w:t>
      </w:r>
    </w:p>
    <w:p w14:paraId="721ABC71" w14:textId="77777777" w:rsidR="0025477F" w:rsidRDefault="00FC68A8" w:rsidP="00FC68A8">
      <w:r w:rsidRPr="0054592C">
        <w:t>Wo</w:t>
      </w:r>
      <w:r w:rsidR="00A715E2">
        <w:t>rk within the Data Quality Team;</w:t>
      </w:r>
      <w:r w:rsidRPr="0054592C">
        <w:t xml:space="preserve"> scanning </w:t>
      </w:r>
      <w:r w:rsidR="0031397F">
        <w:t>documents, Read coding and summarising medical records within the practice clinical system (SystmOne).</w:t>
      </w:r>
      <w:r w:rsidR="00A715E2">
        <w:t xml:space="preserve"> </w:t>
      </w:r>
      <w:r w:rsidR="00421456">
        <w:t>Follow practice protocols</w:t>
      </w:r>
      <w:r w:rsidR="003A756B">
        <w:t xml:space="preserve"> to maintain a high standard of quality and consistency. E</w:t>
      </w:r>
      <w:r w:rsidR="00D221B2">
        <w:t xml:space="preserve">nsure </w:t>
      </w:r>
      <w:r w:rsidR="00A715E2">
        <w:t>that patient</w:t>
      </w:r>
      <w:r w:rsidR="00D221B2">
        <w:t>s’ medical history is accurately recorded and readily accessible to clinicians.</w:t>
      </w:r>
      <w:r w:rsidR="006C381D">
        <w:t xml:space="preserve"> Pass relevant information to clinicians and other administrative teams to support </w:t>
      </w:r>
      <w:r w:rsidR="003A756B">
        <w:t xml:space="preserve">efficient processes </w:t>
      </w:r>
      <w:r w:rsidR="006C381D">
        <w:t>and best patient care.</w:t>
      </w:r>
      <w:r w:rsidR="00D221B2">
        <w:t xml:space="preserve"> </w:t>
      </w:r>
      <w:r w:rsidR="00421456">
        <w:t>Participate in the daily rota, prioritise and share tasks within the team to ensure that all work is completed promptly.</w:t>
      </w:r>
    </w:p>
    <w:p w14:paraId="06BC3E8E" w14:textId="77777777" w:rsidR="00421456" w:rsidRPr="003A756B" w:rsidRDefault="00421456" w:rsidP="00421456">
      <w:pPr>
        <w:rPr>
          <w:b/>
          <w:sz w:val="24"/>
          <w:szCs w:val="24"/>
        </w:rPr>
      </w:pPr>
      <w:r w:rsidRPr="003A756B">
        <w:rPr>
          <w:b/>
          <w:sz w:val="24"/>
          <w:szCs w:val="24"/>
        </w:rPr>
        <w:t>Main Duties</w:t>
      </w:r>
    </w:p>
    <w:p w14:paraId="7EB878AB" w14:textId="77777777" w:rsidR="00421456" w:rsidRDefault="00421456" w:rsidP="00421456">
      <w:pPr>
        <w:spacing w:after="0"/>
        <w:rPr>
          <w:b/>
          <w:szCs w:val="24"/>
        </w:rPr>
      </w:pPr>
      <w:r>
        <w:rPr>
          <w:b/>
        </w:rPr>
        <w:t>Scanning Documents</w:t>
      </w:r>
    </w:p>
    <w:p w14:paraId="05FA22F9" w14:textId="77777777" w:rsidR="00421456" w:rsidRDefault="00421456" w:rsidP="00421456">
      <w:pPr>
        <w:pStyle w:val="ListParagraph"/>
        <w:numPr>
          <w:ilvl w:val="0"/>
          <w:numId w:val="2"/>
        </w:numPr>
      </w:pPr>
      <w:r>
        <w:t>Open and sort the internal mail, redistributing to other departments as necessary.</w:t>
      </w:r>
    </w:p>
    <w:p w14:paraId="681C5ED4" w14:textId="77777777" w:rsidR="00421456" w:rsidRDefault="00421456" w:rsidP="00421456">
      <w:pPr>
        <w:pStyle w:val="ListParagraph"/>
        <w:numPr>
          <w:ilvl w:val="0"/>
          <w:numId w:val="2"/>
        </w:numPr>
      </w:pPr>
      <w:r>
        <w:t>Scan all incoming patient correspondence (including internal mail, external mail and fax) onto the clinical system.</w:t>
      </w:r>
    </w:p>
    <w:p w14:paraId="236EE9F2" w14:textId="77777777" w:rsidR="00421456" w:rsidRDefault="00421456" w:rsidP="00421456">
      <w:pPr>
        <w:pStyle w:val="ListParagraph"/>
        <w:numPr>
          <w:ilvl w:val="0"/>
          <w:numId w:val="2"/>
        </w:numPr>
      </w:pPr>
      <w:r>
        <w:t>Import electronic documents from NHS Mail and within SystmOne.</w:t>
      </w:r>
    </w:p>
    <w:p w14:paraId="7111B736" w14:textId="77777777" w:rsidR="00421456" w:rsidRDefault="00421456" w:rsidP="00421456">
      <w:pPr>
        <w:pStyle w:val="ListParagraph"/>
        <w:numPr>
          <w:ilvl w:val="0"/>
          <w:numId w:val="2"/>
        </w:numPr>
      </w:pPr>
      <w:r>
        <w:t>Process all patient documents and file to the patient’s electronic record.</w:t>
      </w:r>
    </w:p>
    <w:p w14:paraId="4FAE8BB3" w14:textId="77777777" w:rsidR="00421456" w:rsidRDefault="00421456" w:rsidP="00421456">
      <w:pPr>
        <w:spacing w:after="0"/>
        <w:rPr>
          <w:b/>
        </w:rPr>
      </w:pPr>
      <w:r>
        <w:rPr>
          <w:b/>
        </w:rPr>
        <w:t>Forwarding Documents</w:t>
      </w:r>
    </w:p>
    <w:p w14:paraId="7632403E" w14:textId="77777777" w:rsidR="00421456" w:rsidRDefault="00421456" w:rsidP="00421456">
      <w:pPr>
        <w:pStyle w:val="ListParagraph"/>
        <w:numPr>
          <w:ilvl w:val="0"/>
          <w:numId w:val="2"/>
        </w:numPr>
      </w:pPr>
      <w:r>
        <w:t>As part of the Multidisciplinary Team around the Doctor, assess all documents to establish whether they need to be actioned or viewed by a clinician. Flag for action or information accordingly and forward to the appropriate member of staff or team if necessary.</w:t>
      </w:r>
    </w:p>
    <w:p w14:paraId="00D79226" w14:textId="77777777" w:rsidR="00421456" w:rsidRDefault="00421456" w:rsidP="00421456">
      <w:pPr>
        <w:spacing w:after="0"/>
        <w:rPr>
          <w:b/>
        </w:rPr>
      </w:pPr>
      <w:r>
        <w:rPr>
          <w:b/>
        </w:rPr>
        <w:t>Read Coding</w:t>
      </w:r>
    </w:p>
    <w:p w14:paraId="690E6696" w14:textId="77777777" w:rsidR="00421456" w:rsidRDefault="00421456" w:rsidP="00421456">
      <w:pPr>
        <w:pStyle w:val="ListParagraph"/>
        <w:numPr>
          <w:ilvl w:val="0"/>
          <w:numId w:val="2"/>
        </w:numPr>
      </w:pPr>
      <w:r>
        <w:t>Enter relevant information from patient correspondence into the patient’s record using appropriate Read codes. Keep the patients’ records up to date and maintain a high standard of data quality.</w:t>
      </w:r>
    </w:p>
    <w:p w14:paraId="68827DD4" w14:textId="77777777" w:rsidR="00421456" w:rsidRDefault="00421456" w:rsidP="00421456">
      <w:pPr>
        <w:pStyle w:val="ListParagraph"/>
        <w:numPr>
          <w:ilvl w:val="0"/>
          <w:numId w:val="2"/>
        </w:numPr>
      </w:pPr>
      <w:r>
        <w:t>Be aware of QOF and Enhanced Service requirements, and use Read codes accordingly.</w:t>
      </w:r>
    </w:p>
    <w:p w14:paraId="7122248D" w14:textId="77777777" w:rsidR="00421456" w:rsidRDefault="00421456" w:rsidP="00421456">
      <w:pPr>
        <w:pStyle w:val="ListParagraph"/>
        <w:numPr>
          <w:ilvl w:val="0"/>
          <w:numId w:val="2"/>
        </w:numPr>
      </w:pPr>
      <w:r>
        <w:t>Help to direct future patient care by updating recalls and waiting lists, and creating scheduled tasks.</w:t>
      </w:r>
    </w:p>
    <w:p w14:paraId="45E11CB3" w14:textId="77777777" w:rsidR="00421456" w:rsidRDefault="00421456" w:rsidP="00421456">
      <w:pPr>
        <w:spacing w:after="0"/>
        <w:rPr>
          <w:b/>
        </w:rPr>
      </w:pPr>
      <w:r>
        <w:rPr>
          <w:b/>
        </w:rPr>
        <w:t>Summarising Records</w:t>
      </w:r>
    </w:p>
    <w:p w14:paraId="6816D305" w14:textId="77777777" w:rsidR="00421456" w:rsidRDefault="00421456" w:rsidP="00421456">
      <w:pPr>
        <w:pStyle w:val="ListParagraph"/>
        <w:numPr>
          <w:ilvl w:val="0"/>
          <w:numId w:val="2"/>
        </w:numPr>
      </w:pPr>
      <w:r>
        <w:t>Log the arrival of new patient records on the clinical system.</w:t>
      </w:r>
    </w:p>
    <w:p w14:paraId="4EAA5868" w14:textId="77777777" w:rsidR="00421456" w:rsidRDefault="00421456" w:rsidP="00421456">
      <w:pPr>
        <w:pStyle w:val="ListParagraph"/>
        <w:numPr>
          <w:ilvl w:val="0"/>
          <w:numId w:val="2"/>
        </w:numPr>
      </w:pPr>
      <w:r>
        <w:t>Cull and sort new patient’s paper records; file and label in line with practice and storage facility specifications.</w:t>
      </w:r>
    </w:p>
    <w:p w14:paraId="780E75B4" w14:textId="77777777" w:rsidR="00421456" w:rsidRDefault="00421456" w:rsidP="00421456">
      <w:pPr>
        <w:pStyle w:val="ListParagraph"/>
        <w:numPr>
          <w:ilvl w:val="0"/>
          <w:numId w:val="2"/>
        </w:numPr>
      </w:pPr>
      <w:r>
        <w:lastRenderedPageBreak/>
        <w:t xml:space="preserve">Summarise new patients’ records, extracting all clinically relevant information from previous paper and electronic records and restructuring existing electronic records to produce a comprehensive electronic summary. </w:t>
      </w:r>
    </w:p>
    <w:p w14:paraId="5DC6781E" w14:textId="77777777" w:rsidR="00421456" w:rsidRDefault="00421456" w:rsidP="00421456">
      <w:pPr>
        <w:pStyle w:val="ListParagraph"/>
        <w:numPr>
          <w:ilvl w:val="0"/>
          <w:numId w:val="3"/>
        </w:numPr>
      </w:pPr>
      <w:r>
        <w:t>Ensure that all data is entered into the clinical system in the correct format, to enable clinicians to access accurate patient information with ease.</w:t>
      </w:r>
    </w:p>
    <w:p w14:paraId="21FB0F4F" w14:textId="77777777" w:rsidR="00421456" w:rsidRPr="00EC1ADF" w:rsidRDefault="00421456" w:rsidP="006C381D">
      <w:pPr>
        <w:spacing w:after="0"/>
        <w:rPr>
          <w:b/>
        </w:rPr>
      </w:pPr>
      <w:r w:rsidRPr="00EC1ADF">
        <w:rPr>
          <w:b/>
        </w:rPr>
        <w:t>Other Duties</w:t>
      </w:r>
    </w:p>
    <w:p w14:paraId="37871F91" w14:textId="77777777" w:rsidR="006C381D" w:rsidRDefault="006C381D" w:rsidP="006C381D">
      <w:pPr>
        <w:pStyle w:val="ListParagraph"/>
        <w:numPr>
          <w:ilvl w:val="0"/>
          <w:numId w:val="2"/>
        </w:numPr>
      </w:pPr>
      <w:r>
        <w:t>Register new babies onto the clinical system.</w:t>
      </w:r>
    </w:p>
    <w:p w14:paraId="55D2DDA8" w14:textId="77777777" w:rsidR="006C381D" w:rsidRDefault="006C381D" w:rsidP="006C381D">
      <w:pPr>
        <w:pStyle w:val="ListParagraph"/>
        <w:numPr>
          <w:ilvl w:val="0"/>
          <w:numId w:val="2"/>
        </w:numPr>
      </w:pPr>
      <w:r>
        <w:t>Deduct patients who have died from the clinical system.</w:t>
      </w:r>
    </w:p>
    <w:p w14:paraId="158E6A06" w14:textId="77777777" w:rsidR="006C381D" w:rsidRDefault="006C381D" w:rsidP="006C381D">
      <w:pPr>
        <w:pStyle w:val="ListParagraph"/>
        <w:numPr>
          <w:ilvl w:val="0"/>
          <w:numId w:val="2"/>
        </w:numPr>
      </w:pPr>
      <w:r>
        <w:t>Action GP2GP record transfers.</w:t>
      </w:r>
    </w:p>
    <w:p w14:paraId="1386228D" w14:textId="77777777" w:rsidR="006C381D" w:rsidRDefault="006C381D" w:rsidP="006C381D">
      <w:pPr>
        <w:pStyle w:val="ListParagraph"/>
        <w:numPr>
          <w:ilvl w:val="0"/>
          <w:numId w:val="2"/>
        </w:numPr>
      </w:pPr>
      <w:r>
        <w:t>Monitor the practice NHS</w:t>
      </w:r>
      <w:r w:rsidR="008A3133">
        <w:t xml:space="preserve"> </w:t>
      </w:r>
      <w:r>
        <w:t>Mail account and forward/action emails appropriately.</w:t>
      </w:r>
    </w:p>
    <w:p w14:paraId="1BE841CF" w14:textId="77777777" w:rsidR="006C381D" w:rsidRDefault="006C381D" w:rsidP="006C381D">
      <w:pPr>
        <w:pStyle w:val="ListParagraph"/>
        <w:numPr>
          <w:ilvl w:val="0"/>
          <w:numId w:val="2"/>
        </w:numPr>
      </w:pPr>
      <w:r>
        <w:t>Notify the practice Safeguarding Team when relevant information is received.</w:t>
      </w:r>
    </w:p>
    <w:p w14:paraId="383159B9" w14:textId="77777777" w:rsidR="00317785" w:rsidRDefault="00317785" w:rsidP="00421456">
      <w:pPr>
        <w:pStyle w:val="ListParagraph"/>
        <w:numPr>
          <w:ilvl w:val="0"/>
          <w:numId w:val="2"/>
        </w:numPr>
      </w:pPr>
      <w:r>
        <w:t xml:space="preserve">Pass </w:t>
      </w:r>
      <w:r w:rsidR="00690570">
        <w:t xml:space="preserve">patient </w:t>
      </w:r>
      <w:r>
        <w:t>information to o</w:t>
      </w:r>
      <w:r w:rsidR="003A570C">
        <w:t>ther health and social care</w:t>
      </w:r>
      <w:r>
        <w:t xml:space="preserve"> organisations in accordance with information governance </w:t>
      </w:r>
      <w:r w:rsidR="00176896">
        <w:t>guidelines</w:t>
      </w:r>
      <w:r>
        <w:t>.</w:t>
      </w:r>
    </w:p>
    <w:p w14:paraId="584BD889" w14:textId="77777777" w:rsidR="00FC68A8" w:rsidRPr="0054592C" w:rsidRDefault="00FC68A8" w:rsidP="00FC68A8"/>
    <w:p w14:paraId="70BEE0CD" w14:textId="77777777" w:rsidR="00FC68A8" w:rsidRPr="0054592C" w:rsidRDefault="00FC68A8" w:rsidP="00FC68A8">
      <w:pPr>
        <w:tabs>
          <w:tab w:val="left" w:pos="2268"/>
        </w:tabs>
        <w:rPr>
          <w:rFonts w:cs="Arial"/>
          <w:bCs/>
        </w:rPr>
      </w:pPr>
      <w:r w:rsidRPr="0054592C">
        <w:rPr>
          <w:rFonts w:cs="Arial"/>
          <w:b/>
          <w:bCs/>
        </w:rPr>
        <w:t>Confidentiality</w:t>
      </w:r>
    </w:p>
    <w:p w14:paraId="65C2FAED" w14:textId="77777777" w:rsidR="00FC68A8" w:rsidRPr="0054592C" w:rsidRDefault="00FC68A8" w:rsidP="00FC68A8">
      <w:pPr>
        <w:numPr>
          <w:ilvl w:val="0"/>
          <w:numId w:val="4"/>
        </w:numPr>
        <w:tabs>
          <w:tab w:val="clear" w:pos="720"/>
          <w:tab w:val="num" w:pos="360"/>
          <w:tab w:val="left" w:pos="2268"/>
        </w:tabs>
        <w:spacing w:after="0" w:line="240" w:lineRule="auto"/>
        <w:ind w:left="360"/>
        <w:rPr>
          <w:rFonts w:cs="Arial"/>
          <w:color w:val="333333"/>
        </w:rPr>
      </w:pPr>
      <w:r w:rsidRPr="0054592C">
        <w:rPr>
          <w:rFonts w:cs="Arial"/>
          <w:color w:val="333333"/>
        </w:rPr>
        <w:t>In the course of seeking treatment, patients entrust us with, or allow us to gather, sensitive information in relation to t</w:t>
      </w:r>
      <w:r w:rsidR="00BC2EED">
        <w:rPr>
          <w:rFonts w:cs="Arial"/>
          <w:color w:val="333333"/>
        </w:rPr>
        <w:t>heir health and other matters.</w:t>
      </w:r>
      <w:r w:rsidRPr="0054592C">
        <w:rPr>
          <w:rFonts w:cs="Arial"/>
          <w:color w:val="333333"/>
        </w:rPr>
        <w:t xml:space="preserve"> They do so in confidence and have the right to expect that staff will respect their privacy and act appropriately</w:t>
      </w:r>
      <w:r w:rsidR="00BC2EED">
        <w:rPr>
          <w:rFonts w:cs="Arial"/>
          <w:color w:val="333333"/>
        </w:rPr>
        <w:t>.</w:t>
      </w:r>
    </w:p>
    <w:p w14:paraId="04214A04" w14:textId="77777777" w:rsidR="00FC68A8" w:rsidRPr="0054592C" w:rsidRDefault="00FC68A8" w:rsidP="00FC68A8">
      <w:pPr>
        <w:numPr>
          <w:ilvl w:val="0"/>
          <w:numId w:val="4"/>
        </w:numPr>
        <w:tabs>
          <w:tab w:val="clear" w:pos="720"/>
          <w:tab w:val="num" w:pos="360"/>
          <w:tab w:val="left" w:pos="2268"/>
        </w:tabs>
        <w:spacing w:after="0" w:line="240" w:lineRule="auto"/>
        <w:ind w:left="360"/>
        <w:rPr>
          <w:rFonts w:cs="Arial"/>
          <w:color w:val="333333"/>
        </w:rPr>
      </w:pPr>
      <w:r w:rsidRPr="0054592C">
        <w:rPr>
          <w:rFonts w:cs="Arial"/>
          <w:color w:val="333333"/>
        </w:rPr>
        <w:t xml:space="preserve">In the performance of the duties outlined in this Job Description, the post-holder may have access to confidential information relating to patients and their carers, Practice staff and other healthcare </w:t>
      </w:r>
      <w:r w:rsidR="00BC2EED">
        <w:rPr>
          <w:rFonts w:cs="Arial"/>
          <w:color w:val="333333"/>
        </w:rPr>
        <w:t xml:space="preserve">workers. </w:t>
      </w:r>
      <w:r w:rsidRPr="0054592C">
        <w:rPr>
          <w:rFonts w:cs="Arial"/>
          <w:color w:val="333333"/>
        </w:rPr>
        <w:t>They may also have access to information relating to the Practi</w:t>
      </w:r>
      <w:r w:rsidR="00BC2EED">
        <w:rPr>
          <w:rFonts w:cs="Arial"/>
          <w:color w:val="333333"/>
        </w:rPr>
        <w:t>ce as a business organisation. </w:t>
      </w:r>
      <w:r w:rsidRPr="0054592C">
        <w:rPr>
          <w:rFonts w:cs="Arial"/>
          <w:color w:val="333333"/>
        </w:rPr>
        <w:t>All such information from any source must be regarded as strictly confidential</w:t>
      </w:r>
      <w:r w:rsidR="00BC2EED">
        <w:rPr>
          <w:rFonts w:cs="Arial"/>
          <w:color w:val="333333"/>
        </w:rPr>
        <w:t>.</w:t>
      </w:r>
    </w:p>
    <w:p w14:paraId="0C212EDC" w14:textId="77777777" w:rsidR="00FC68A8" w:rsidRPr="0054592C" w:rsidRDefault="00FC68A8" w:rsidP="00FC68A8">
      <w:pPr>
        <w:numPr>
          <w:ilvl w:val="0"/>
          <w:numId w:val="4"/>
        </w:numPr>
        <w:tabs>
          <w:tab w:val="clear" w:pos="720"/>
          <w:tab w:val="num" w:pos="360"/>
          <w:tab w:val="left" w:pos="2268"/>
        </w:tabs>
        <w:spacing w:after="0" w:line="240" w:lineRule="auto"/>
        <w:ind w:left="360"/>
        <w:rPr>
          <w:rFonts w:cs="Arial"/>
        </w:rPr>
      </w:pPr>
      <w:r w:rsidRPr="0054592C">
        <w:rPr>
          <w:rFonts w:cs="Arial"/>
          <w:color w:val="333333"/>
        </w:rPr>
        <w:t>Information relating to patients, carers, colleagues, other healthcare workers or the business of the Practice may only be divulged to authorised persons</w:t>
      </w:r>
      <w:r>
        <w:rPr>
          <w:rFonts w:cs="Arial"/>
          <w:color w:val="333333"/>
        </w:rPr>
        <w:t>,</w:t>
      </w:r>
      <w:r w:rsidRPr="0054592C">
        <w:rPr>
          <w:rFonts w:cs="Arial"/>
          <w:color w:val="333333"/>
        </w:rPr>
        <w:t xml:space="preserve"> in accordance with the Practice policies and procedures relating to confidentiality and the protection of personal and sensitive data</w:t>
      </w:r>
      <w:r w:rsidR="00BC2EED">
        <w:rPr>
          <w:rFonts w:cs="Arial"/>
          <w:color w:val="333333"/>
        </w:rPr>
        <w:t>.</w:t>
      </w:r>
    </w:p>
    <w:p w14:paraId="700F5242" w14:textId="77777777" w:rsidR="00FC68A8" w:rsidRPr="0054592C" w:rsidRDefault="00FC68A8" w:rsidP="00FC68A8">
      <w:pPr>
        <w:rPr>
          <w:rFonts w:cs="Arial"/>
        </w:rPr>
      </w:pPr>
    </w:p>
    <w:p w14:paraId="16D3B1DA" w14:textId="77777777" w:rsidR="00FC68A8" w:rsidRPr="0054592C" w:rsidRDefault="00FC68A8" w:rsidP="00FC68A8">
      <w:pPr>
        <w:tabs>
          <w:tab w:val="left" w:pos="2268"/>
        </w:tabs>
        <w:rPr>
          <w:rFonts w:cs="Arial"/>
          <w:bCs/>
        </w:rPr>
      </w:pPr>
      <w:r w:rsidRPr="0054592C">
        <w:rPr>
          <w:rFonts w:cs="Arial"/>
          <w:b/>
          <w:bCs/>
        </w:rPr>
        <w:t>Health &amp; Safety</w:t>
      </w:r>
    </w:p>
    <w:p w14:paraId="525AC60C" w14:textId="77777777" w:rsidR="00FC68A8" w:rsidRPr="003A756B" w:rsidRDefault="00FC68A8" w:rsidP="003A756B">
      <w:pPr>
        <w:tabs>
          <w:tab w:val="left" w:pos="2268"/>
        </w:tabs>
        <w:rPr>
          <w:rFonts w:cs="Arial"/>
          <w:color w:val="333333"/>
        </w:rPr>
      </w:pPr>
      <w:r w:rsidRPr="0054592C">
        <w:rPr>
          <w:rFonts w:cs="Arial"/>
          <w:color w:val="333333"/>
        </w:rPr>
        <w:t>The post-holder will assist in promoting and maintaining their own and others’ health, safety and security as defined in the Practice Health &amp; Safety Policy, to include:</w:t>
      </w:r>
      <w:r>
        <w:rPr>
          <w:rFonts w:cs="Arial"/>
          <w:color w:val="333333"/>
        </w:rPr>
        <w:t>-</w:t>
      </w:r>
    </w:p>
    <w:p w14:paraId="7F6C89A1" w14:textId="77777777" w:rsidR="00FC68A8" w:rsidRPr="0054592C" w:rsidRDefault="00FC68A8" w:rsidP="00FC68A8">
      <w:pPr>
        <w:numPr>
          <w:ilvl w:val="0"/>
          <w:numId w:val="4"/>
        </w:numPr>
        <w:tabs>
          <w:tab w:val="left" w:pos="2268"/>
        </w:tabs>
        <w:spacing w:after="0" w:line="240" w:lineRule="auto"/>
        <w:rPr>
          <w:rFonts w:cs="Arial"/>
          <w:color w:val="333333"/>
        </w:rPr>
      </w:pPr>
      <w:r w:rsidRPr="0054592C">
        <w:rPr>
          <w:rFonts w:cs="Arial"/>
          <w:color w:val="333333"/>
        </w:rPr>
        <w:t>Using personal security systems within the workplace according to Practice guidelines.</w:t>
      </w:r>
    </w:p>
    <w:p w14:paraId="01E8EC70" w14:textId="77777777" w:rsidR="00FC68A8" w:rsidRPr="0054592C" w:rsidRDefault="00FC68A8" w:rsidP="00FC68A8">
      <w:pPr>
        <w:numPr>
          <w:ilvl w:val="0"/>
          <w:numId w:val="4"/>
        </w:numPr>
        <w:tabs>
          <w:tab w:val="left" w:pos="2268"/>
        </w:tabs>
        <w:spacing w:after="0" w:line="240" w:lineRule="auto"/>
        <w:rPr>
          <w:rFonts w:cs="Arial"/>
          <w:color w:val="333333"/>
        </w:rPr>
      </w:pPr>
      <w:r w:rsidRPr="0054592C">
        <w:rPr>
          <w:rFonts w:cs="Arial"/>
          <w:color w:val="333333"/>
        </w:rPr>
        <w:t>Identifying the risks involved in work activities and undertaking such activities in a way that manages those risks.</w:t>
      </w:r>
    </w:p>
    <w:p w14:paraId="5FC33D68" w14:textId="77777777" w:rsidR="00FC68A8" w:rsidRPr="0054592C" w:rsidRDefault="00FC68A8" w:rsidP="00FC68A8">
      <w:pPr>
        <w:numPr>
          <w:ilvl w:val="0"/>
          <w:numId w:val="4"/>
        </w:numPr>
        <w:tabs>
          <w:tab w:val="left" w:pos="2268"/>
        </w:tabs>
        <w:spacing w:after="0" w:line="240" w:lineRule="auto"/>
        <w:rPr>
          <w:rFonts w:cs="Arial"/>
          <w:color w:val="333333"/>
        </w:rPr>
      </w:pPr>
      <w:r w:rsidRPr="0054592C">
        <w:rPr>
          <w:rFonts w:cs="Arial"/>
          <w:color w:val="333333"/>
        </w:rPr>
        <w:t>Making effective use of training to update knowledge and skills.</w:t>
      </w:r>
    </w:p>
    <w:p w14:paraId="6017ABE1" w14:textId="77777777" w:rsidR="00FC68A8" w:rsidRPr="0054592C" w:rsidRDefault="00FC68A8" w:rsidP="00FC68A8">
      <w:pPr>
        <w:numPr>
          <w:ilvl w:val="0"/>
          <w:numId w:val="4"/>
        </w:numPr>
        <w:tabs>
          <w:tab w:val="left" w:pos="2268"/>
        </w:tabs>
        <w:spacing w:after="0" w:line="240" w:lineRule="auto"/>
        <w:rPr>
          <w:rFonts w:cs="Arial"/>
          <w:color w:val="333333"/>
        </w:rPr>
      </w:pPr>
      <w:r w:rsidRPr="0054592C">
        <w:rPr>
          <w:rFonts w:cs="Arial"/>
          <w:color w:val="333333"/>
        </w:rPr>
        <w:t>Using appropriate infection control procedures, maintaining work areas in a tidy and safe way and free from hazards.</w:t>
      </w:r>
    </w:p>
    <w:p w14:paraId="0729B334" w14:textId="77777777" w:rsidR="00FC68A8" w:rsidRPr="0054592C" w:rsidRDefault="00FC68A8" w:rsidP="00FC68A8">
      <w:pPr>
        <w:numPr>
          <w:ilvl w:val="0"/>
          <w:numId w:val="4"/>
        </w:numPr>
        <w:tabs>
          <w:tab w:val="left" w:pos="2268"/>
        </w:tabs>
        <w:spacing w:after="0" w:line="240" w:lineRule="auto"/>
        <w:rPr>
          <w:rFonts w:cs="Arial"/>
          <w:color w:val="333333"/>
        </w:rPr>
      </w:pPr>
      <w:r w:rsidRPr="0054592C">
        <w:rPr>
          <w:rFonts w:cs="Arial"/>
          <w:color w:val="333333"/>
        </w:rPr>
        <w:t>Reporting potential risks identified.</w:t>
      </w:r>
    </w:p>
    <w:p w14:paraId="65CC8AE9" w14:textId="77777777" w:rsidR="00FC68A8" w:rsidRPr="0054592C" w:rsidRDefault="00FC68A8" w:rsidP="00FC68A8">
      <w:pPr>
        <w:rPr>
          <w:rFonts w:cs="Arial"/>
        </w:rPr>
      </w:pPr>
    </w:p>
    <w:p w14:paraId="72F9EF3F" w14:textId="77777777" w:rsidR="00FC68A8" w:rsidRPr="0054592C" w:rsidRDefault="00FC68A8" w:rsidP="00FC68A8">
      <w:pPr>
        <w:tabs>
          <w:tab w:val="left" w:pos="2268"/>
        </w:tabs>
        <w:rPr>
          <w:rFonts w:cs="Arial"/>
          <w:bCs/>
        </w:rPr>
      </w:pPr>
      <w:r w:rsidRPr="0054592C">
        <w:rPr>
          <w:rFonts w:cs="Arial"/>
          <w:b/>
          <w:bCs/>
        </w:rPr>
        <w:t>Equality and Diversity</w:t>
      </w:r>
    </w:p>
    <w:p w14:paraId="795C4596" w14:textId="77777777" w:rsidR="00FC68A8" w:rsidRPr="0054592C" w:rsidRDefault="00FC68A8" w:rsidP="00FC68A8">
      <w:pPr>
        <w:rPr>
          <w:rFonts w:cs="Arial"/>
        </w:rPr>
      </w:pPr>
      <w:r w:rsidRPr="0054592C">
        <w:rPr>
          <w:rFonts w:cs="Arial"/>
          <w:color w:val="333333"/>
        </w:rPr>
        <w:t>The</w:t>
      </w:r>
      <w:r w:rsidRPr="0054592C">
        <w:rPr>
          <w:rFonts w:cs="Arial"/>
        </w:rPr>
        <w:t xml:space="preserve"> post-holder will support the equality, diversity and rights of patients, carers and colleagues, to include:</w:t>
      </w:r>
      <w:r>
        <w:rPr>
          <w:rFonts w:cs="Arial"/>
        </w:rPr>
        <w:t>-</w:t>
      </w:r>
    </w:p>
    <w:p w14:paraId="63E67584" w14:textId="77777777" w:rsidR="00FC68A8" w:rsidRPr="0054592C" w:rsidRDefault="00FC68A8" w:rsidP="00FC68A8">
      <w:pPr>
        <w:numPr>
          <w:ilvl w:val="0"/>
          <w:numId w:val="5"/>
        </w:numPr>
        <w:spacing w:after="0" w:line="240" w:lineRule="auto"/>
        <w:rPr>
          <w:rFonts w:cs="Arial"/>
        </w:rPr>
      </w:pPr>
      <w:r>
        <w:rPr>
          <w:rFonts w:cs="Arial"/>
        </w:rPr>
        <w:lastRenderedPageBreak/>
        <w:t>Acting a way that recognis</w:t>
      </w:r>
      <w:r w:rsidRPr="0054592C">
        <w:rPr>
          <w:rFonts w:cs="Arial"/>
        </w:rPr>
        <w:t>es the importance of people’s rights, interpreting them in a way that is consistent with Practice procedures and policies, and current legislation</w:t>
      </w:r>
      <w:r>
        <w:rPr>
          <w:rFonts w:cs="Arial"/>
        </w:rPr>
        <w:t>.</w:t>
      </w:r>
    </w:p>
    <w:p w14:paraId="1B3723B2" w14:textId="77777777" w:rsidR="00FC68A8" w:rsidRPr="0054592C" w:rsidRDefault="00FC68A8" w:rsidP="00FC68A8">
      <w:pPr>
        <w:numPr>
          <w:ilvl w:val="0"/>
          <w:numId w:val="5"/>
        </w:numPr>
        <w:spacing w:after="0" w:line="240" w:lineRule="auto"/>
        <w:rPr>
          <w:rFonts w:cs="Arial"/>
        </w:rPr>
      </w:pPr>
      <w:r>
        <w:rPr>
          <w:rFonts w:cs="Arial"/>
        </w:rPr>
        <w:t>Respecting</w:t>
      </w:r>
      <w:r w:rsidRPr="0054592C">
        <w:rPr>
          <w:rFonts w:cs="Arial"/>
        </w:rPr>
        <w:t xml:space="preserve"> the privacy, dignity, needs and beliefs of patients, carers and colleagues</w:t>
      </w:r>
      <w:r>
        <w:rPr>
          <w:rFonts w:cs="Arial"/>
        </w:rPr>
        <w:t>.</w:t>
      </w:r>
    </w:p>
    <w:p w14:paraId="2D6115DE" w14:textId="77777777" w:rsidR="00FC68A8" w:rsidRPr="0054592C" w:rsidRDefault="00FC68A8" w:rsidP="00FC68A8">
      <w:pPr>
        <w:numPr>
          <w:ilvl w:val="0"/>
          <w:numId w:val="5"/>
        </w:numPr>
        <w:spacing w:after="0" w:line="240" w:lineRule="auto"/>
        <w:rPr>
          <w:rFonts w:cs="Arial"/>
        </w:rPr>
      </w:pPr>
      <w:r w:rsidRPr="0054592C">
        <w:rPr>
          <w:rFonts w:cs="Arial"/>
        </w:rPr>
        <w:t>Behaving in a manner which is welcoming to and of the individual, is non-judgmental and respects their circumstances, feelings priorities and rights.</w:t>
      </w:r>
    </w:p>
    <w:p w14:paraId="0090B3F4" w14:textId="77777777" w:rsidR="00FC68A8" w:rsidRPr="0054592C" w:rsidRDefault="00FC68A8" w:rsidP="00FC68A8">
      <w:pPr>
        <w:rPr>
          <w:rFonts w:cs="Arial"/>
        </w:rPr>
      </w:pPr>
    </w:p>
    <w:p w14:paraId="4A5443FF" w14:textId="77777777" w:rsidR="00FC68A8" w:rsidRPr="0054592C" w:rsidRDefault="00FC68A8" w:rsidP="00FC68A8">
      <w:pPr>
        <w:tabs>
          <w:tab w:val="left" w:pos="2268"/>
        </w:tabs>
        <w:rPr>
          <w:rFonts w:cs="Arial"/>
          <w:bCs/>
        </w:rPr>
      </w:pPr>
      <w:r w:rsidRPr="0054592C">
        <w:rPr>
          <w:rFonts w:cs="Arial"/>
          <w:b/>
          <w:bCs/>
        </w:rPr>
        <w:t>Personal/Professional Development</w:t>
      </w:r>
    </w:p>
    <w:p w14:paraId="1DC17BDC" w14:textId="77777777" w:rsidR="00FC68A8" w:rsidRPr="0054592C" w:rsidRDefault="00FC68A8" w:rsidP="003A756B">
      <w:pPr>
        <w:rPr>
          <w:rFonts w:cs="Arial"/>
        </w:rPr>
      </w:pPr>
      <w:r w:rsidRPr="0054592C">
        <w:rPr>
          <w:rFonts w:cs="Arial"/>
        </w:rPr>
        <w:t>The post-holder will participate in any training programme implemented by the Practice as part of this employment, such training to include:</w:t>
      </w:r>
      <w:r>
        <w:rPr>
          <w:rFonts w:cs="Arial"/>
        </w:rPr>
        <w:t>-</w:t>
      </w:r>
    </w:p>
    <w:p w14:paraId="22B96D48" w14:textId="77777777" w:rsidR="00FC68A8" w:rsidRPr="0054592C" w:rsidRDefault="00FC68A8" w:rsidP="00FC68A8">
      <w:pPr>
        <w:numPr>
          <w:ilvl w:val="0"/>
          <w:numId w:val="5"/>
        </w:numPr>
        <w:spacing w:after="0" w:line="240" w:lineRule="auto"/>
        <w:rPr>
          <w:rFonts w:cs="Arial"/>
        </w:rPr>
      </w:pPr>
      <w:r w:rsidRPr="0054592C">
        <w:rPr>
          <w:rFonts w:cs="Arial"/>
        </w:rPr>
        <w:t>Participation in an annual individual performance review, including taking responsibility for maintaining a record of own personal and/or professional development</w:t>
      </w:r>
      <w:r>
        <w:rPr>
          <w:rFonts w:cs="Arial"/>
        </w:rPr>
        <w:t>.</w:t>
      </w:r>
    </w:p>
    <w:p w14:paraId="3EA22C23" w14:textId="77777777" w:rsidR="00FC68A8" w:rsidRPr="0054592C" w:rsidRDefault="00FC68A8" w:rsidP="00FC68A8">
      <w:pPr>
        <w:numPr>
          <w:ilvl w:val="0"/>
          <w:numId w:val="5"/>
        </w:numPr>
        <w:spacing w:after="0" w:line="240" w:lineRule="auto"/>
        <w:rPr>
          <w:rFonts w:cs="Arial"/>
        </w:rPr>
      </w:pPr>
      <w:r w:rsidRPr="0054592C">
        <w:rPr>
          <w:rFonts w:cs="Arial"/>
        </w:rPr>
        <w:t>Taking responsibility for own development, learning and performance and demonstrating skills and activities to others who are undertaking similar work</w:t>
      </w:r>
      <w:r>
        <w:rPr>
          <w:rFonts w:cs="Arial"/>
        </w:rPr>
        <w:t>.</w:t>
      </w:r>
    </w:p>
    <w:p w14:paraId="6E841168" w14:textId="77777777" w:rsidR="00FC68A8" w:rsidRPr="0054592C" w:rsidRDefault="00FC68A8" w:rsidP="00FC68A8">
      <w:pPr>
        <w:rPr>
          <w:rFonts w:cs="Arial"/>
        </w:rPr>
      </w:pPr>
    </w:p>
    <w:p w14:paraId="5B9CA2B0" w14:textId="77777777" w:rsidR="00FC68A8" w:rsidRPr="0054592C" w:rsidRDefault="00FC68A8" w:rsidP="00FC68A8">
      <w:pPr>
        <w:tabs>
          <w:tab w:val="left" w:pos="2268"/>
        </w:tabs>
        <w:rPr>
          <w:rFonts w:cs="Arial"/>
          <w:bCs/>
        </w:rPr>
      </w:pPr>
      <w:r w:rsidRPr="0054592C">
        <w:rPr>
          <w:rFonts w:cs="Arial"/>
          <w:b/>
          <w:bCs/>
        </w:rPr>
        <w:t>Quality</w:t>
      </w:r>
    </w:p>
    <w:p w14:paraId="231A26F6" w14:textId="77777777" w:rsidR="00FC68A8" w:rsidRPr="0054592C" w:rsidRDefault="00FC68A8" w:rsidP="00FC68A8">
      <w:pPr>
        <w:rPr>
          <w:rFonts w:cs="Arial"/>
        </w:rPr>
      </w:pPr>
      <w:r w:rsidRPr="0054592C">
        <w:rPr>
          <w:rFonts w:cs="Arial"/>
        </w:rPr>
        <w:t>The post-holder will strive to maintain quality within the Practice, and will:-</w:t>
      </w:r>
    </w:p>
    <w:p w14:paraId="3D5569DC" w14:textId="77777777" w:rsidR="00FC68A8" w:rsidRPr="0054592C" w:rsidRDefault="00FC68A8" w:rsidP="00FC68A8">
      <w:pPr>
        <w:numPr>
          <w:ilvl w:val="0"/>
          <w:numId w:val="6"/>
        </w:numPr>
        <w:spacing w:after="0" w:line="240" w:lineRule="auto"/>
        <w:rPr>
          <w:rFonts w:cs="Arial"/>
        </w:rPr>
      </w:pPr>
      <w:r w:rsidRPr="0054592C">
        <w:rPr>
          <w:rFonts w:cs="Arial"/>
        </w:rPr>
        <w:t>Alert other team members to issues of quality and risk.</w:t>
      </w:r>
    </w:p>
    <w:p w14:paraId="10CAE322" w14:textId="77777777" w:rsidR="00FC68A8" w:rsidRPr="0054592C" w:rsidRDefault="00FC68A8" w:rsidP="00FC68A8">
      <w:pPr>
        <w:numPr>
          <w:ilvl w:val="0"/>
          <w:numId w:val="6"/>
        </w:numPr>
        <w:spacing w:after="0" w:line="240" w:lineRule="auto"/>
        <w:rPr>
          <w:rFonts w:cs="Arial"/>
        </w:rPr>
      </w:pPr>
      <w:r w:rsidRPr="0054592C">
        <w:rPr>
          <w:rFonts w:cs="Arial"/>
        </w:rPr>
        <w:t>Assess own performance and take accountability for own actions, either directly or under supervision.</w:t>
      </w:r>
    </w:p>
    <w:p w14:paraId="52784A65" w14:textId="77777777" w:rsidR="00FC68A8" w:rsidRPr="0054592C" w:rsidRDefault="00FC68A8" w:rsidP="00FC68A8">
      <w:pPr>
        <w:numPr>
          <w:ilvl w:val="0"/>
          <w:numId w:val="6"/>
        </w:numPr>
        <w:spacing w:after="0" w:line="240" w:lineRule="auto"/>
        <w:rPr>
          <w:rFonts w:cs="Arial"/>
        </w:rPr>
      </w:pPr>
      <w:r w:rsidRPr="0054592C">
        <w:rPr>
          <w:rFonts w:cs="Arial"/>
        </w:rPr>
        <w:t>Contribute to the effectiveness of the team by reflecting on own and team activities and making suggestions on ways to improve and enhance the team’s performance.</w:t>
      </w:r>
    </w:p>
    <w:p w14:paraId="6BCAE3A0" w14:textId="77777777" w:rsidR="00FC68A8" w:rsidRPr="0054592C" w:rsidRDefault="00FC68A8" w:rsidP="00FC68A8">
      <w:pPr>
        <w:numPr>
          <w:ilvl w:val="0"/>
          <w:numId w:val="6"/>
        </w:numPr>
        <w:spacing w:after="0" w:line="240" w:lineRule="auto"/>
        <w:rPr>
          <w:rFonts w:cs="Arial"/>
        </w:rPr>
      </w:pPr>
      <w:r w:rsidRPr="0054592C">
        <w:rPr>
          <w:rFonts w:cs="Arial"/>
        </w:rPr>
        <w:t>Work effectively with individuals in other agencies to meet patients’ needs.</w:t>
      </w:r>
    </w:p>
    <w:p w14:paraId="618B5048" w14:textId="77777777" w:rsidR="00FC68A8" w:rsidRPr="0054592C" w:rsidRDefault="00FC68A8" w:rsidP="00FC68A8">
      <w:pPr>
        <w:numPr>
          <w:ilvl w:val="0"/>
          <w:numId w:val="6"/>
        </w:numPr>
        <w:spacing w:after="0" w:line="240" w:lineRule="auto"/>
        <w:rPr>
          <w:rFonts w:cs="Arial"/>
        </w:rPr>
      </w:pPr>
      <w:r w:rsidRPr="0054592C">
        <w:rPr>
          <w:rFonts w:cs="Arial"/>
        </w:rPr>
        <w:t>Effectively manage own time, workload and resources.</w:t>
      </w:r>
    </w:p>
    <w:p w14:paraId="3893CE5F" w14:textId="77777777" w:rsidR="00FC68A8" w:rsidRPr="0054592C" w:rsidRDefault="00FC68A8" w:rsidP="00FC68A8">
      <w:pPr>
        <w:ind w:left="360"/>
        <w:rPr>
          <w:rFonts w:cs="Arial"/>
        </w:rPr>
      </w:pPr>
    </w:p>
    <w:p w14:paraId="1960E1CA" w14:textId="77777777" w:rsidR="00FC68A8" w:rsidRPr="0054592C" w:rsidRDefault="00FC68A8" w:rsidP="00FC68A8">
      <w:pPr>
        <w:rPr>
          <w:rFonts w:cs="Arial"/>
          <w:b/>
          <w:bCs/>
        </w:rPr>
      </w:pPr>
      <w:r w:rsidRPr="0054592C">
        <w:rPr>
          <w:rFonts w:cs="Arial"/>
          <w:b/>
          <w:bCs/>
        </w:rPr>
        <w:t>Communication</w:t>
      </w:r>
    </w:p>
    <w:p w14:paraId="34C2BC9A" w14:textId="77777777" w:rsidR="00FC68A8" w:rsidRPr="0054592C" w:rsidRDefault="00FC68A8" w:rsidP="003A756B">
      <w:pPr>
        <w:tabs>
          <w:tab w:val="left" w:pos="2268"/>
        </w:tabs>
        <w:rPr>
          <w:rFonts w:cs="Arial"/>
          <w:bCs/>
        </w:rPr>
      </w:pPr>
      <w:r>
        <w:rPr>
          <w:rFonts w:cs="Arial"/>
          <w:bCs/>
        </w:rPr>
        <w:t>The post-holder should recognis</w:t>
      </w:r>
      <w:r w:rsidRPr="0054592C">
        <w:rPr>
          <w:rFonts w:cs="Arial"/>
          <w:bCs/>
        </w:rPr>
        <w:t>e the importance of effective communication within the team and will strive to:-</w:t>
      </w:r>
    </w:p>
    <w:p w14:paraId="2DCA3EF5" w14:textId="77777777" w:rsidR="00FC68A8" w:rsidRPr="0054592C" w:rsidRDefault="00FC68A8" w:rsidP="00FC68A8">
      <w:pPr>
        <w:numPr>
          <w:ilvl w:val="0"/>
          <w:numId w:val="7"/>
        </w:numPr>
        <w:tabs>
          <w:tab w:val="left" w:pos="2268"/>
        </w:tabs>
        <w:spacing w:after="0" w:line="240" w:lineRule="auto"/>
        <w:rPr>
          <w:rFonts w:cs="Arial"/>
          <w:bCs/>
        </w:rPr>
      </w:pPr>
      <w:r w:rsidRPr="0054592C">
        <w:rPr>
          <w:rFonts w:cs="Arial"/>
        </w:rPr>
        <w:t>Communicate effectively with other team members.</w:t>
      </w:r>
    </w:p>
    <w:p w14:paraId="42DDFCC5" w14:textId="77777777" w:rsidR="00FC68A8" w:rsidRPr="0054592C" w:rsidRDefault="00FC68A8" w:rsidP="00FC68A8">
      <w:pPr>
        <w:numPr>
          <w:ilvl w:val="0"/>
          <w:numId w:val="7"/>
        </w:numPr>
        <w:tabs>
          <w:tab w:val="left" w:pos="2268"/>
        </w:tabs>
        <w:spacing w:after="0" w:line="240" w:lineRule="auto"/>
        <w:rPr>
          <w:rFonts w:cs="Arial"/>
          <w:bCs/>
        </w:rPr>
      </w:pPr>
      <w:r w:rsidRPr="0054592C">
        <w:rPr>
          <w:rFonts w:cs="Arial"/>
        </w:rPr>
        <w:t>Communicate effectively with patients and carers.</w:t>
      </w:r>
    </w:p>
    <w:p w14:paraId="5936DB25" w14:textId="77777777" w:rsidR="00FC68A8" w:rsidRPr="0054592C" w:rsidRDefault="00FC68A8" w:rsidP="00FC68A8">
      <w:pPr>
        <w:numPr>
          <w:ilvl w:val="0"/>
          <w:numId w:val="7"/>
        </w:numPr>
        <w:tabs>
          <w:tab w:val="left" w:pos="2268"/>
        </w:tabs>
        <w:spacing w:after="0" w:line="240" w:lineRule="auto"/>
        <w:rPr>
          <w:rFonts w:cs="Arial"/>
          <w:bCs/>
        </w:rPr>
      </w:pPr>
      <w:r>
        <w:rPr>
          <w:rFonts w:cs="Arial"/>
        </w:rPr>
        <w:t>Recognis</w:t>
      </w:r>
      <w:r w:rsidRPr="0054592C">
        <w:rPr>
          <w:rFonts w:cs="Arial"/>
        </w:rPr>
        <w:t>e people’s needs for alternative methods of communication and respond accordingly.</w:t>
      </w:r>
    </w:p>
    <w:p w14:paraId="28820285" w14:textId="77777777" w:rsidR="00FC68A8" w:rsidRPr="0054592C" w:rsidRDefault="00FC68A8" w:rsidP="00FC68A8">
      <w:pPr>
        <w:tabs>
          <w:tab w:val="left" w:pos="2268"/>
        </w:tabs>
        <w:ind w:left="360"/>
        <w:rPr>
          <w:rFonts w:cs="Arial"/>
          <w:bCs/>
        </w:rPr>
      </w:pPr>
    </w:p>
    <w:p w14:paraId="1EA76742" w14:textId="77777777" w:rsidR="00FC68A8" w:rsidRPr="00910C91" w:rsidRDefault="00FC68A8" w:rsidP="00910C91">
      <w:pPr>
        <w:rPr>
          <w:rFonts w:cs="Arial"/>
        </w:rPr>
      </w:pPr>
      <w:r w:rsidRPr="0054592C">
        <w:rPr>
          <w:rFonts w:cs="Arial"/>
        </w:rPr>
        <w:t>N.B.</w:t>
      </w:r>
      <w:r w:rsidRPr="0054592C">
        <w:rPr>
          <w:rFonts w:cs="Arial"/>
        </w:rPr>
        <w:tab/>
        <w:t>This job description is a reflection of th</w:t>
      </w:r>
      <w:r>
        <w:rPr>
          <w:rFonts w:cs="Arial"/>
        </w:rPr>
        <w:t>e current position and the post</w:t>
      </w:r>
      <w:r w:rsidRPr="0054592C">
        <w:rPr>
          <w:rFonts w:cs="Arial"/>
        </w:rPr>
        <w:t xml:space="preserve"> holder should expect that it may be subject to variation from time to time.</w:t>
      </w:r>
      <w:r>
        <w:rPr>
          <w:rFonts w:cs="Arial"/>
        </w:rPr>
        <w:br w:type="page"/>
      </w:r>
      <w:r w:rsidRPr="00DE451A">
        <w:rPr>
          <w:rFonts w:cs="Arial"/>
          <w:b/>
        </w:rPr>
        <w:lastRenderedPageBreak/>
        <w:t>Perso</w:t>
      </w:r>
      <w:r>
        <w:rPr>
          <w:rFonts w:cs="Arial"/>
          <w:b/>
        </w:rPr>
        <w:t>n Specification</w:t>
      </w:r>
    </w:p>
    <w:tbl>
      <w:tblPr>
        <w:tblW w:w="94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3960"/>
        <w:gridCol w:w="3720"/>
      </w:tblGrid>
      <w:tr w:rsidR="00FC68A8" w:rsidRPr="0054592C" w14:paraId="59E5A3E2" w14:textId="77777777" w:rsidTr="00637764">
        <w:tc>
          <w:tcPr>
            <w:tcW w:w="1800" w:type="dxa"/>
            <w:vAlign w:val="center"/>
          </w:tcPr>
          <w:p w14:paraId="173118A2" w14:textId="77777777" w:rsidR="00FC68A8" w:rsidRPr="0054592C" w:rsidRDefault="00FC68A8" w:rsidP="00637764">
            <w:pPr>
              <w:rPr>
                <w:rFonts w:cs="Arial"/>
                <w:b/>
              </w:rPr>
            </w:pPr>
          </w:p>
        </w:tc>
        <w:tc>
          <w:tcPr>
            <w:tcW w:w="3960" w:type="dxa"/>
          </w:tcPr>
          <w:p w14:paraId="518AC788" w14:textId="77777777" w:rsidR="00FC68A8" w:rsidRPr="0054592C" w:rsidRDefault="00FC68A8" w:rsidP="000C19FD">
            <w:pPr>
              <w:jc w:val="center"/>
              <w:rPr>
                <w:rFonts w:cs="Arial"/>
                <w:b/>
              </w:rPr>
            </w:pPr>
            <w:r w:rsidRPr="0054592C">
              <w:rPr>
                <w:rFonts w:cs="Arial"/>
                <w:b/>
              </w:rPr>
              <w:t>ESSENTIAL QUALITIES</w:t>
            </w:r>
          </w:p>
        </w:tc>
        <w:tc>
          <w:tcPr>
            <w:tcW w:w="3720" w:type="dxa"/>
          </w:tcPr>
          <w:p w14:paraId="54158D96" w14:textId="77777777" w:rsidR="00FC68A8" w:rsidRPr="0054592C" w:rsidRDefault="00483204" w:rsidP="0048320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DESIRABLE</w:t>
            </w:r>
          </w:p>
        </w:tc>
      </w:tr>
      <w:tr w:rsidR="00FC68A8" w:rsidRPr="0054592C" w14:paraId="56A1D41D" w14:textId="77777777" w:rsidTr="00637764">
        <w:tc>
          <w:tcPr>
            <w:tcW w:w="1800" w:type="dxa"/>
            <w:vAlign w:val="center"/>
          </w:tcPr>
          <w:p w14:paraId="59CD009F" w14:textId="77777777" w:rsidR="00FC68A8" w:rsidRPr="0054592C" w:rsidRDefault="00FC68A8" w:rsidP="00637764">
            <w:pPr>
              <w:rPr>
                <w:rFonts w:cs="Arial"/>
                <w:b/>
              </w:rPr>
            </w:pPr>
            <w:r w:rsidRPr="0054592C">
              <w:rPr>
                <w:rFonts w:cs="Arial"/>
                <w:b/>
              </w:rPr>
              <w:t>Education/</w:t>
            </w:r>
          </w:p>
          <w:p w14:paraId="289DC6B4" w14:textId="77777777" w:rsidR="00FC68A8" w:rsidRPr="00637764" w:rsidRDefault="00FC68A8" w:rsidP="00637764">
            <w:pPr>
              <w:rPr>
                <w:rFonts w:cs="Arial"/>
                <w:b/>
              </w:rPr>
            </w:pPr>
            <w:r w:rsidRPr="0054592C">
              <w:rPr>
                <w:rFonts w:cs="Arial"/>
                <w:b/>
              </w:rPr>
              <w:t xml:space="preserve">qualifications </w:t>
            </w:r>
          </w:p>
        </w:tc>
        <w:tc>
          <w:tcPr>
            <w:tcW w:w="3960" w:type="dxa"/>
          </w:tcPr>
          <w:p w14:paraId="47DCB34B" w14:textId="77777777" w:rsidR="00FC68A8" w:rsidRDefault="00FC68A8" w:rsidP="000C19FD">
            <w:pPr>
              <w:rPr>
                <w:rFonts w:cs="Arial"/>
              </w:rPr>
            </w:pPr>
            <w:r>
              <w:rPr>
                <w:rFonts w:cs="Arial"/>
              </w:rPr>
              <w:t>Good standard of education, l</w:t>
            </w:r>
            <w:r w:rsidRPr="0054592C">
              <w:rPr>
                <w:rFonts w:cs="Arial"/>
              </w:rPr>
              <w:t xml:space="preserve">iterate and numerate. </w:t>
            </w:r>
          </w:p>
          <w:p w14:paraId="78D71E28" w14:textId="77777777" w:rsidR="00FC68A8" w:rsidRPr="0054592C" w:rsidRDefault="00FC68A8" w:rsidP="000C19FD">
            <w:pPr>
              <w:rPr>
                <w:rFonts w:cs="Arial"/>
              </w:rPr>
            </w:pPr>
            <w:r w:rsidRPr="0054592C">
              <w:rPr>
                <w:rFonts w:cs="Arial"/>
              </w:rPr>
              <w:t>Excellent written and spoken English.</w:t>
            </w:r>
          </w:p>
        </w:tc>
        <w:tc>
          <w:tcPr>
            <w:tcW w:w="3720" w:type="dxa"/>
          </w:tcPr>
          <w:p w14:paraId="6FACE388" w14:textId="77777777" w:rsidR="00FC68A8" w:rsidRPr="0054592C" w:rsidRDefault="00FC68A8" w:rsidP="00690570">
            <w:pPr>
              <w:rPr>
                <w:rFonts w:cs="Arial"/>
              </w:rPr>
            </w:pPr>
          </w:p>
        </w:tc>
      </w:tr>
      <w:tr w:rsidR="00FC68A8" w:rsidRPr="0054592C" w14:paraId="479B0253" w14:textId="77777777" w:rsidTr="00637764">
        <w:tc>
          <w:tcPr>
            <w:tcW w:w="1800" w:type="dxa"/>
            <w:vAlign w:val="center"/>
          </w:tcPr>
          <w:p w14:paraId="1953322E" w14:textId="77777777" w:rsidR="00FC68A8" w:rsidRPr="00637764" w:rsidRDefault="00FC68A8" w:rsidP="00637764">
            <w:pPr>
              <w:rPr>
                <w:rFonts w:cs="Arial"/>
                <w:b/>
              </w:rPr>
            </w:pPr>
            <w:r w:rsidRPr="0054592C">
              <w:rPr>
                <w:rFonts w:cs="Arial"/>
                <w:b/>
              </w:rPr>
              <w:t>Skills Abilities</w:t>
            </w:r>
          </w:p>
        </w:tc>
        <w:tc>
          <w:tcPr>
            <w:tcW w:w="3960" w:type="dxa"/>
          </w:tcPr>
          <w:p w14:paraId="27B8D9CA" w14:textId="77777777" w:rsidR="00FC68A8" w:rsidRPr="0054592C" w:rsidRDefault="00690570" w:rsidP="000C19FD">
            <w:pPr>
              <w:rPr>
                <w:rFonts w:cs="Arial"/>
              </w:rPr>
            </w:pPr>
            <w:r>
              <w:rPr>
                <w:rFonts w:cs="Arial"/>
              </w:rPr>
              <w:t>Excellent attention to detail</w:t>
            </w:r>
            <w:r w:rsidR="00637764">
              <w:rPr>
                <w:rFonts w:cs="Arial"/>
              </w:rPr>
              <w:t>.</w:t>
            </w:r>
            <w:r>
              <w:rPr>
                <w:rFonts w:cs="Arial"/>
              </w:rPr>
              <w:t xml:space="preserve"> </w:t>
            </w:r>
          </w:p>
          <w:p w14:paraId="7987F45E" w14:textId="77777777" w:rsidR="008A3133" w:rsidRDefault="00637764" w:rsidP="00637764">
            <w:pPr>
              <w:rPr>
                <w:rFonts w:cs="Arial"/>
              </w:rPr>
            </w:pPr>
            <w:r w:rsidRPr="0054592C">
              <w:rPr>
                <w:rFonts w:cs="Arial"/>
              </w:rPr>
              <w:t>Accurate and efficient data input.</w:t>
            </w:r>
          </w:p>
          <w:p w14:paraId="6FB6C01E" w14:textId="77777777" w:rsidR="008A3133" w:rsidRPr="0054592C" w:rsidRDefault="008A3133" w:rsidP="00637764">
            <w:pPr>
              <w:rPr>
                <w:rFonts w:cs="Arial"/>
              </w:rPr>
            </w:pPr>
            <w:r>
              <w:rPr>
                <w:rFonts w:cs="Arial"/>
              </w:rPr>
              <w:t>Ability to extract pertinent information with speed and precision.</w:t>
            </w:r>
          </w:p>
          <w:p w14:paraId="50F53669" w14:textId="77777777" w:rsidR="00FC68A8" w:rsidRPr="0054592C" w:rsidRDefault="00FC68A8" w:rsidP="00637764">
            <w:pPr>
              <w:rPr>
                <w:rFonts w:cs="Arial"/>
              </w:rPr>
            </w:pPr>
            <w:r w:rsidRPr="0054592C">
              <w:rPr>
                <w:rFonts w:cs="Arial"/>
              </w:rPr>
              <w:t>Good communication and interpersonal skills.</w:t>
            </w:r>
          </w:p>
          <w:p w14:paraId="6A352931" w14:textId="77777777" w:rsidR="00483204" w:rsidRPr="0054592C" w:rsidRDefault="00483204" w:rsidP="00483204">
            <w:pPr>
              <w:rPr>
                <w:rFonts w:cs="Arial"/>
              </w:rPr>
            </w:pPr>
            <w:r w:rsidRPr="0054592C">
              <w:rPr>
                <w:rFonts w:cs="Arial"/>
              </w:rPr>
              <w:t>Organise</w:t>
            </w:r>
            <w:r>
              <w:rPr>
                <w:rFonts w:cs="Arial"/>
              </w:rPr>
              <w:t>d and flexible approach to work, ability to plan ahead and prioritise.</w:t>
            </w:r>
          </w:p>
          <w:p w14:paraId="147A2ED8" w14:textId="77777777" w:rsidR="0034103F" w:rsidRPr="0054592C" w:rsidRDefault="00483204" w:rsidP="00483204">
            <w:pPr>
              <w:rPr>
                <w:rFonts w:cs="Arial"/>
              </w:rPr>
            </w:pPr>
            <w:r>
              <w:rPr>
                <w:rFonts w:cs="Arial"/>
              </w:rPr>
              <w:t>Ability to take in new information and adapt to changing procedures.</w:t>
            </w:r>
          </w:p>
        </w:tc>
        <w:tc>
          <w:tcPr>
            <w:tcW w:w="3720" w:type="dxa"/>
          </w:tcPr>
          <w:p w14:paraId="2E63D97B" w14:textId="77777777" w:rsidR="00FC68A8" w:rsidRPr="0054592C" w:rsidRDefault="00FC68A8" w:rsidP="000C19FD">
            <w:pPr>
              <w:rPr>
                <w:rFonts w:cs="Arial"/>
              </w:rPr>
            </w:pPr>
            <w:r>
              <w:rPr>
                <w:rFonts w:cs="Arial"/>
              </w:rPr>
              <w:t xml:space="preserve">Proficient in the use of </w:t>
            </w:r>
            <w:r w:rsidRPr="0054592C">
              <w:rPr>
                <w:rFonts w:cs="Arial"/>
              </w:rPr>
              <w:t>Microsoft Office Word and Excel</w:t>
            </w:r>
            <w:r w:rsidR="00690570">
              <w:rPr>
                <w:rFonts w:cs="Arial"/>
              </w:rPr>
              <w:t>.</w:t>
            </w:r>
          </w:p>
        </w:tc>
      </w:tr>
      <w:tr w:rsidR="00FC68A8" w:rsidRPr="0054592C" w14:paraId="49634CD4" w14:textId="77777777" w:rsidTr="00637764">
        <w:tc>
          <w:tcPr>
            <w:tcW w:w="1800" w:type="dxa"/>
            <w:vAlign w:val="center"/>
          </w:tcPr>
          <w:p w14:paraId="20B4FE4D" w14:textId="77777777" w:rsidR="00FC68A8" w:rsidRPr="00637764" w:rsidRDefault="00637764" w:rsidP="00637764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Experience</w:t>
            </w:r>
          </w:p>
        </w:tc>
        <w:tc>
          <w:tcPr>
            <w:tcW w:w="3960" w:type="dxa"/>
          </w:tcPr>
          <w:p w14:paraId="5A8C82C6" w14:textId="77777777" w:rsidR="00AB24D1" w:rsidRDefault="00AB24D1" w:rsidP="000C19FD">
            <w:pPr>
              <w:rPr>
                <w:rFonts w:cs="Arial"/>
              </w:rPr>
            </w:pPr>
            <w:r>
              <w:rPr>
                <w:rFonts w:cs="Arial"/>
              </w:rPr>
              <w:t>Experience of office environment.</w:t>
            </w:r>
          </w:p>
          <w:p w14:paraId="5B81C59D" w14:textId="77777777" w:rsidR="00FC68A8" w:rsidRPr="0054592C" w:rsidRDefault="00AB24D1" w:rsidP="00AB24D1">
            <w:pPr>
              <w:rPr>
                <w:rFonts w:cs="Arial"/>
              </w:rPr>
            </w:pPr>
            <w:r>
              <w:rPr>
                <w:rFonts w:cs="Arial"/>
              </w:rPr>
              <w:t>Experience of electronic data entry/administration.</w:t>
            </w:r>
          </w:p>
        </w:tc>
        <w:tc>
          <w:tcPr>
            <w:tcW w:w="3720" w:type="dxa"/>
          </w:tcPr>
          <w:p w14:paraId="1C86F027" w14:textId="77777777" w:rsidR="00FC68A8" w:rsidRPr="0054592C" w:rsidRDefault="00AB24D1" w:rsidP="000C19FD">
            <w:pPr>
              <w:rPr>
                <w:rFonts w:cs="Arial"/>
              </w:rPr>
            </w:pPr>
            <w:r w:rsidRPr="0054592C">
              <w:rPr>
                <w:rFonts w:cs="Arial"/>
              </w:rPr>
              <w:t>Experience of clinical environment</w:t>
            </w:r>
            <w:r>
              <w:rPr>
                <w:rFonts w:cs="Arial"/>
              </w:rPr>
              <w:t>, particularly NHS general practice.</w:t>
            </w:r>
          </w:p>
          <w:p w14:paraId="7FB7D305" w14:textId="77777777" w:rsidR="00FC68A8" w:rsidRPr="0054592C" w:rsidRDefault="00FC68A8" w:rsidP="000C19FD">
            <w:pPr>
              <w:rPr>
                <w:rFonts w:cs="Arial"/>
              </w:rPr>
            </w:pPr>
            <w:r>
              <w:rPr>
                <w:rFonts w:cs="Arial"/>
              </w:rPr>
              <w:t xml:space="preserve">Experience of using </w:t>
            </w:r>
            <w:r w:rsidR="00690570">
              <w:rPr>
                <w:rFonts w:cs="Arial"/>
              </w:rPr>
              <w:t>SystmOne.</w:t>
            </w:r>
          </w:p>
          <w:p w14:paraId="4A275243" w14:textId="77777777" w:rsidR="00690570" w:rsidRPr="0054592C" w:rsidRDefault="00AB24D1" w:rsidP="00690570">
            <w:pPr>
              <w:rPr>
                <w:rFonts w:cs="Arial"/>
              </w:rPr>
            </w:pPr>
            <w:r>
              <w:rPr>
                <w:rFonts w:cs="Arial"/>
              </w:rPr>
              <w:t>Experience of using</w:t>
            </w:r>
            <w:r w:rsidR="00690570" w:rsidRPr="0054592C">
              <w:rPr>
                <w:rFonts w:cs="Arial"/>
              </w:rPr>
              <w:t xml:space="preserve"> </w:t>
            </w:r>
            <w:r w:rsidR="00690570">
              <w:rPr>
                <w:rFonts w:cs="Arial"/>
              </w:rPr>
              <w:t>CTV3</w:t>
            </w:r>
            <w:r w:rsidR="00690570" w:rsidRPr="0054592C">
              <w:rPr>
                <w:rFonts w:cs="Arial"/>
              </w:rPr>
              <w:t xml:space="preserve"> codes.</w:t>
            </w:r>
          </w:p>
          <w:p w14:paraId="618BC076" w14:textId="77777777" w:rsidR="00FC68A8" w:rsidRPr="0054592C" w:rsidRDefault="00690570" w:rsidP="0034103F">
            <w:pPr>
              <w:rPr>
                <w:rFonts w:cs="Arial"/>
              </w:rPr>
            </w:pPr>
            <w:r w:rsidRPr="0054592C">
              <w:rPr>
                <w:rFonts w:cs="Arial"/>
              </w:rPr>
              <w:t>Experience of summarising</w:t>
            </w:r>
            <w:r w:rsidR="0034103F">
              <w:rPr>
                <w:rFonts w:cs="Arial"/>
              </w:rPr>
              <w:t xml:space="preserve"> records</w:t>
            </w:r>
            <w:r w:rsidRPr="0054592C">
              <w:rPr>
                <w:rFonts w:cs="Arial"/>
              </w:rPr>
              <w:t>.</w:t>
            </w:r>
          </w:p>
        </w:tc>
      </w:tr>
      <w:tr w:rsidR="00FC68A8" w:rsidRPr="0054592C" w14:paraId="5D2EA38F" w14:textId="77777777" w:rsidTr="00637764">
        <w:tc>
          <w:tcPr>
            <w:tcW w:w="1800" w:type="dxa"/>
            <w:vAlign w:val="center"/>
          </w:tcPr>
          <w:p w14:paraId="01873251" w14:textId="77777777" w:rsidR="00FC68A8" w:rsidRPr="006B2A0A" w:rsidRDefault="00FC68A8" w:rsidP="00637764">
            <w:pPr>
              <w:rPr>
                <w:rFonts w:cs="Arial"/>
                <w:b/>
              </w:rPr>
            </w:pPr>
            <w:r w:rsidRPr="0054592C">
              <w:rPr>
                <w:rFonts w:cs="Arial"/>
                <w:b/>
              </w:rPr>
              <w:t>Knowledge</w:t>
            </w:r>
          </w:p>
        </w:tc>
        <w:tc>
          <w:tcPr>
            <w:tcW w:w="3960" w:type="dxa"/>
          </w:tcPr>
          <w:p w14:paraId="3AA203F9" w14:textId="77777777" w:rsidR="00FC68A8" w:rsidRPr="0054592C" w:rsidRDefault="00FC68A8" w:rsidP="000C19FD">
            <w:pPr>
              <w:rPr>
                <w:rFonts w:cs="Arial"/>
              </w:rPr>
            </w:pPr>
            <w:r w:rsidRPr="0054592C">
              <w:rPr>
                <w:rFonts w:cs="Arial"/>
              </w:rPr>
              <w:t>Knowledge and understanding of confidentiality issues.</w:t>
            </w:r>
          </w:p>
          <w:p w14:paraId="747F4A49" w14:textId="77777777" w:rsidR="00FC68A8" w:rsidRPr="0054592C" w:rsidRDefault="00FC68A8" w:rsidP="000C19FD">
            <w:pPr>
              <w:rPr>
                <w:rFonts w:cs="Arial"/>
              </w:rPr>
            </w:pPr>
          </w:p>
        </w:tc>
        <w:tc>
          <w:tcPr>
            <w:tcW w:w="3720" w:type="dxa"/>
          </w:tcPr>
          <w:p w14:paraId="5251CE3A" w14:textId="77777777" w:rsidR="008A3133" w:rsidRDefault="008A3133" w:rsidP="000C19FD">
            <w:pPr>
              <w:rPr>
                <w:rFonts w:cs="Arial"/>
              </w:rPr>
            </w:pPr>
            <w:r>
              <w:rPr>
                <w:rFonts w:cs="Arial"/>
              </w:rPr>
              <w:t>Knowledge of</w:t>
            </w:r>
            <w:r w:rsidRPr="0054592C">
              <w:rPr>
                <w:rFonts w:cs="Arial"/>
              </w:rPr>
              <w:t xml:space="preserve"> medical terminology and clinical terms.</w:t>
            </w:r>
          </w:p>
          <w:p w14:paraId="27615CB7" w14:textId="77777777" w:rsidR="00690570" w:rsidRPr="0054592C" w:rsidRDefault="00FC68A8" w:rsidP="000C19FD">
            <w:pPr>
              <w:rPr>
                <w:rFonts w:cs="Arial"/>
              </w:rPr>
            </w:pPr>
            <w:r w:rsidRPr="0054592C">
              <w:rPr>
                <w:rFonts w:cs="Arial"/>
              </w:rPr>
              <w:t>Knowledge and understanding of data protection issues.</w:t>
            </w:r>
          </w:p>
        </w:tc>
      </w:tr>
      <w:tr w:rsidR="00FC68A8" w:rsidRPr="0054592C" w14:paraId="3B4DB5F7" w14:textId="77777777" w:rsidTr="00637764">
        <w:tc>
          <w:tcPr>
            <w:tcW w:w="1800" w:type="dxa"/>
            <w:vAlign w:val="center"/>
          </w:tcPr>
          <w:p w14:paraId="61457EF0" w14:textId="77777777" w:rsidR="00FC68A8" w:rsidRPr="006B2A0A" w:rsidRDefault="006B2A0A" w:rsidP="00637764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D</w:t>
            </w:r>
            <w:r w:rsidR="00FC68A8" w:rsidRPr="0054592C">
              <w:rPr>
                <w:rFonts w:cs="Arial"/>
                <w:b/>
              </w:rPr>
              <w:t>isposition</w:t>
            </w:r>
          </w:p>
        </w:tc>
        <w:tc>
          <w:tcPr>
            <w:tcW w:w="3960" w:type="dxa"/>
          </w:tcPr>
          <w:p w14:paraId="42239CCC" w14:textId="77777777" w:rsidR="00483204" w:rsidRDefault="00483204" w:rsidP="00483204">
            <w:pPr>
              <w:rPr>
                <w:rFonts w:cs="Arial"/>
              </w:rPr>
            </w:pPr>
            <w:r w:rsidRPr="0054592C">
              <w:rPr>
                <w:rFonts w:cs="Arial"/>
              </w:rPr>
              <w:t>Good team player</w:t>
            </w:r>
            <w:r>
              <w:rPr>
                <w:rFonts w:cs="Arial"/>
              </w:rPr>
              <w:t>.</w:t>
            </w:r>
          </w:p>
          <w:p w14:paraId="6B430F41" w14:textId="77777777" w:rsidR="00FC68A8" w:rsidRDefault="00FC68A8" w:rsidP="000C19FD">
            <w:pPr>
              <w:rPr>
                <w:rFonts w:cs="Arial"/>
              </w:rPr>
            </w:pPr>
            <w:r w:rsidRPr="0054592C">
              <w:rPr>
                <w:rFonts w:cs="Arial"/>
              </w:rPr>
              <w:t xml:space="preserve">Ability to </w:t>
            </w:r>
            <w:r w:rsidR="00483204">
              <w:rPr>
                <w:rFonts w:cs="Arial"/>
              </w:rPr>
              <w:t>use initiative</w:t>
            </w:r>
            <w:r w:rsidRPr="0054592C">
              <w:rPr>
                <w:rFonts w:cs="Arial"/>
              </w:rPr>
              <w:t xml:space="preserve"> and </w:t>
            </w:r>
            <w:r w:rsidR="00483204">
              <w:rPr>
                <w:rFonts w:cs="Arial"/>
              </w:rPr>
              <w:t xml:space="preserve">work </w:t>
            </w:r>
            <w:r w:rsidRPr="0054592C">
              <w:rPr>
                <w:rFonts w:cs="Arial"/>
              </w:rPr>
              <w:t>independently.</w:t>
            </w:r>
          </w:p>
          <w:p w14:paraId="06AD25F4" w14:textId="77777777" w:rsidR="008F70EC" w:rsidRDefault="008F70EC" w:rsidP="0034103F">
            <w:pPr>
              <w:rPr>
                <w:rFonts w:cs="Arial"/>
              </w:rPr>
            </w:pPr>
            <w:r>
              <w:rPr>
                <w:rFonts w:cs="Arial"/>
              </w:rPr>
              <w:t xml:space="preserve">Enthusiasm, commitment to self-development. </w:t>
            </w:r>
          </w:p>
          <w:p w14:paraId="3B95C680" w14:textId="77777777" w:rsidR="008F70EC" w:rsidRDefault="008F70EC" w:rsidP="0034103F">
            <w:pPr>
              <w:rPr>
                <w:rFonts w:cs="Arial"/>
              </w:rPr>
            </w:pPr>
            <w:r>
              <w:rPr>
                <w:rFonts w:cs="Arial"/>
              </w:rPr>
              <w:t xml:space="preserve">Proactivity, motivation to innovate </w:t>
            </w:r>
            <w:r>
              <w:rPr>
                <w:rFonts w:cs="Arial"/>
              </w:rPr>
              <w:lastRenderedPageBreak/>
              <w:t>and develop team and practice procedures.</w:t>
            </w:r>
          </w:p>
          <w:p w14:paraId="7BECF390" w14:textId="77777777" w:rsidR="003D3725" w:rsidRDefault="003D3725" w:rsidP="0034103F">
            <w:pPr>
              <w:rPr>
                <w:rFonts w:cs="Arial"/>
              </w:rPr>
            </w:pPr>
            <w:r>
              <w:rPr>
                <w:rFonts w:cs="Arial"/>
              </w:rPr>
              <w:t>Sensitivity to the confidential and personal nature of patient records.</w:t>
            </w:r>
            <w:r w:rsidRPr="0054592C">
              <w:rPr>
                <w:rFonts w:cs="Arial"/>
              </w:rPr>
              <w:t xml:space="preserve"> </w:t>
            </w:r>
          </w:p>
          <w:p w14:paraId="4C48DE10" w14:textId="77777777" w:rsidR="008F70EC" w:rsidRDefault="0034103F" w:rsidP="0034103F">
            <w:pPr>
              <w:rPr>
                <w:rFonts w:cs="Arial"/>
              </w:rPr>
            </w:pPr>
            <w:r w:rsidRPr="0054592C">
              <w:rPr>
                <w:rFonts w:cs="Arial"/>
              </w:rPr>
              <w:t>High level of personal integrity</w:t>
            </w:r>
            <w:r w:rsidR="008F70EC">
              <w:rPr>
                <w:rFonts w:cs="Arial"/>
              </w:rPr>
              <w:t>.</w:t>
            </w:r>
          </w:p>
          <w:p w14:paraId="227BE44E" w14:textId="77777777" w:rsidR="00483204" w:rsidRPr="0054592C" w:rsidRDefault="008F70EC" w:rsidP="0034103F">
            <w:pPr>
              <w:rPr>
                <w:rFonts w:cs="Arial"/>
              </w:rPr>
            </w:pPr>
            <w:r w:rsidRPr="0054592C">
              <w:rPr>
                <w:rFonts w:cs="Arial"/>
              </w:rPr>
              <w:t>Reliable, good attendance record.</w:t>
            </w:r>
          </w:p>
        </w:tc>
        <w:tc>
          <w:tcPr>
            <w:tcW w:w="3720" w:type="dxa"/>
          </w:tcPr>
          <w:p w14:paraId="05F24BAC" w14:textId="77777777" w:rsidR="00FC68A8" w:rsidRPr="0054592C" w:rsidRDefault="00FC68A8" w:rsidP="000C19FD">
            <w:pPr>
              <w:rPr>
                <w:rFonts w:cs="Arial"/>
              </w:rPr>
            </w:pPr>
            <w:r w:rsidRPr="0054592C">
              <w:rPr>
                <w:rFonts w:cs="Arial"/>
              </w:rPr>
              <w:lastRenderedPageBreak/>
              <w:t>Understanding of current key health issues</w:t>
            </w:r>
            <w:r w:rsidR="003D3725">
              <w:rPr>
                <w:rFonts w:cs="Arial"/>
              </w:rPr>
              <w:t>.</w:t>
            </w:r>
          </w:p>
        </w:tc>
      </w:tr>
    </w:tbl>
    <w:p w14:paraId="2F4A8C37" w14:textId="77777777" w:rsidR="00FC68A8" w:rsidRPr="005C345A" w:rsidRDefault="00FC68A8" w:rsidP="00FC68A8"/>
    <w:sectPr w:rsidR="00FC68A8" w:rsidRPr="005C34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61207" w14:textId="77777777" w:rsidR="007F4DA9" w:rsidRDefault="007F4DA9" w:rsidP="00593CA7">
      <w:pPr>
        <w:spacing w:after="0" w:line="240" w:lineRule="auto"/>
      </w:pPr>
      <w:r>
        <w:separator/>
      </w:r>
    </w:p>
  </w:endnote>
  <w:endnote w:type="continuationSeparator" w:id="0">
    <w:p w14:paraId="0E8742C1" w14:textId="77777777" w:rsidR="007F4DA9" w:rsidRDefault="007F4DA9" w:rsidP="00593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4A9C8" w14:textId="77777777" w:rsidR="00097468" w:rsidRDefault="000974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92616" w14:textId="37E62CCA" w:rsidR="00593CA7" w:rsidRDefault="00593CA7" w:rsidP="009C7DD6">
    <w:pPr>
      <w:pStyle w:val="Footer"/>
    </w:pPr>
    <w:r>
      <w:t>Data Quality Team</w:t>
    </w:r>
    <w:r>
      <w:tab/>
    </w:r>
    <w:r>
      <w:tab/>
    </w:r>
    <w:r w:rsidR="009C7DD6">
      <w:t xml:space="preserve">Updated </w:t>
    </w:r>
    <w:r w:rsidR="00097468">
      <w:t>May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EF372" w14:textId="77777777" w:rsidR="00097468" w:rsidRDefault="000974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E9504" w14:textId="77777777" w:rsidR="007F4DA9" w:rsidRDefault="007F4DA9" w:rsidP="00593CA7">
      <w:pPr>
        <w:spacing w:after="0" w:line="240" w:lineRule="auto"/>
      </w:pPr>
      <w:r>
        <w:separator/>
      </w:r>
    </w:p>
  </w:footnote>
  <w:footnote w:type="continuationSeparator" w:id="0">
    <w:p w14:paraId="22A6690D" w14:textId="77777777" w:rsidR="007F4DA9" w:rsidRDefault="007F4DA9" w:rsidP="00593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856F1" w14:textId="77777777" w:rsidR="00097468" w:rsidRDefault="000974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3F726" w14:textId="77777777" w:rsidR="00097468" w:rsidRDefault="000974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C5B7B" w14:textId="77777777" w:rsidR="00097468" w:rsidRDefault="000974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5F8B"/>
    <w:multiLevelType w:val="hybridMultilevel"/>
    <w:tmpl w:val="42F6684A"/>
    <w:lvl w:ilvl="0" w:tplc="5A46CBB4">
      <w:start w:val="1"/>
      <w:numFmt w:val="bullet"/>
      <w:lvlText w:val=""/>
      <w:lvlJc w:val="left"/>
      <w:pPr>
        <w:tabs>
          <w:tab w:val="num" w:pos="425"/>
        </w:tabs>
        <w:ind w:left="425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53C65"/>
    <w:multiLevelType w:val="hybridMultilevel"/>
    <w:tmpl w:val="0FFE07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C3A74"/>
    <w:multiLevelType w:val="hybridMultilevel"/>
    <w:tmpl w:val="455406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535EF"/>
    <w:multiLevelType w:val="hybridMultilevel"/>
    <w:tmpl w:val="49CEE9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8471C7"/>
    <w:multiLevelType w:val="hybridMultilevel"/>
    <w:tmpl w:val="8E2A490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046D3E"/>
    <w:multiLevelType w:val="hybridMultilevel"/>
    <w:tmpl w:val="5D46A95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767F1A"/>
    <w:multiLevelType w:val="hybridMultilevel"/>
    <w:tmpl w:val="E146F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3374AA"/>
    <w:multiLevelType w:val="hybridMultilevel"/>
    <w:tmpl w:val="CB6C90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99098A"/>
    <w:multiLevelType w:val="hybridMultilevel"/>
    <w:tmpl w:val="4E22E8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A177DB"/>
    <w:multiLevelType w:val="hybridMultilevel"/>
    <w:tmpl w:val="D9FC3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091935"/>
    <w:multiLevelType w:val="hybridMultilevel"/>
    <w:tmpl w:val="383CC0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57039586">
    <w:abstractNumId w:val="7"/>
  </w:num>
  <w:num w:numId="2" w16cid:durableId="920870727">
    <w:abstractNumId w:val="6"/>
  </w:num>
  <w:num w:numId="3" w16cid:durableId="1086151461">
    <w:abstractNumId w:val="9"/>
  </w:num>
  <w:num w:numId="4" w16cid:durableId="1157766636">
    <w:abstractNumId w:val="8"/>
  </w:num>
  <w:num w:numId="5" w16cid:durableId="40129111">
    <w:abstractNumId w:val="10"/>
  </w:num>
  <w:num w:numId="6" w16cid:durableId="1599217121">
    <w:abstractNumId w:val="1"/>
  </w:num>
  <w:num w:numId="7" w16cid:durableId="1057126870">
    <w:abstractNumId w:val="2"/>
  </w:num>
  <w:num w:numId="8" w16cid:durableId="371468549">
    <w:abstractNumId w:val="0"/>
  </w:num>
  <w:num w:numId="9" w16cid:durableId="445659880">
    <w:abstractNumId w:val="4"/>
  </w:num>
  <w:num w:numId="10" w16cid:durableId="899050767">
    <w:abstractNumId w:val="3"/>
  </w:num>
  <w:num w:numId="11" w16cid:durableId="4863585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345A"/>
    <w:rsid w:val="00061C8C"/>
    <w:rsid w:val="00097468"/>
    <w:rsid w:val="00105C56"/>
    <w:rsid w:val="00176896"/>
    <w:rsid w:val="0025477F"/>
    <w:rsid w:val="0031397F"/>
    <w:rsid w:val="00317785"/>
    <w:rsid w:val="0033303E"/>
    <w:rsid w:val="0034103F"/>
    <w:rsid w:val="00342389"/>
    <w:rsid w:val="003A570C"/>
    <w:rsid w:val="003A756B"/>
    <w:rsid w:val="003B20A9"/>
    <w:rsid w:val="003D3725"/>
    <w:rsid w:val="00421456"/>
    <w:rsid w:val="00422FEC"/>
    <w:rsid w:val="00483204"/>
    <w:rsid w:val="00593CA7"/>
    <w:rsid w:val="005C345A"/>
    <w:rsid w:val="00637764"/>
    <w:rsid w:val="00690570"/>
    <w:rsid w:val="0069716E"/>
    <w:rsid w:val="006B1265"/>
    <w:rsid w:val="006B2A0A"/>
    <w:rsid w:val="006C381D"/>
    <w:rsid w:val="007E6C7F"/>
    <w:rsid w:val="007F4DA9"/>
    <w:rsid w:val="00877860"/>
    <w:rsid w:val="008A3133"/>
    <w:rsid w:val="008F70EC"/>
    <w:rsid w:val="008F7987"/>
    <w:rsid w:val="00910C91"/>
    <w:rsid w:val="009C7DD6"/>
    <w:rsid w:val="00A51755"/>
    <w:rsid w:val="00A715E2"/>
    <w:rsid w:val="00AB24D1"/>
    <w:rsid w:val="00B7647C"/>
    <w:rsid w:val="00BC2EED"/>
    <w:rsid w:val="00C64E28"/>
    <w:rsid w:val="00CC4647"/>
    <w:rsid w:val="00D221B2"/>
    <w:rsid w:val="00EC1ADF"/>
    <w:rsid w:val="00EC3E3E"/>
    <w:rsid w:val="00EF7F36"/>
    <w:rsid w:val="00F82831"/>
    <w:rsid w:val="00FC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AE6BAB"/>
  <w15:docId w15:val="{EF478969-9F36-4E19-A6D0-D3007F15A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3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C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93C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CA7"/>
  </w:style>
  <w:style w:type="paragraph" w:styleId="Footer">
    <w:name w:val="footer"/>
    <w:basedOn w:val="Normal"/>
    <w:link w:val="FooterChar"/>
    <w:uiPriority w:val="99"/>
    <w:unhideWhenUsed/>
    <w:rsid w:val="00593C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CA7"/>
  </w:style>
  <w:style w:type="paragraph" w:styleId="ListParagraph">
    <w:name w:val="List Paragraph"/>
    <w:basedOn w:val="Normal"/>
    <w:uiPriority w:val="34"/>
    <w:qFormat/>
    <w:rsid w:val="005C345A"/>
    <w:pPr>
      <w:spacing w:after="0" w:line="240" w:lineRule="auto"/>
      <w:ind w:left="720"/>
      <w:contextualSpacing/>
    </w:pPr>
    <w:rPr>
      <w:rFonts w:eastAsiaTheme="minorHAnsi" w:cs="Times New Roman"/>
      <w:szCs w:val="24"/>
      <w:lang w:eastAsia="en-US"/>
    </w:rPr>
  </w:style>
  <w:style w:type="paragraph" w:styleId="NormalWeb">
    <w:name w:val="Normal (Web)"/>
    <w:basedOn w:val="Normal"/>
    <w:rsid w:val="00FC6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5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harineS\AppData\Roaming\Microsoft\Templates\Data%20Q%20Protocol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pulent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Data Q Protocol Template</Template>
  <TotalTime>4</TotalTime>
  <Pages>5</Pages>
  <Words>1163</Words>
  <Characters>6632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gem</Company>
  <LinksUpToDate>false</LinksUpToDate>
  <CharactersWithSpaces>7780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Katharine</dc:creator>
  <cp:lastModifiedBy>KERR, Wendy (NEWPORT PAGNELL MED.CTR.)</cp:lastModifiedBy>
  <cp:revision>7</cp:revision>
  <cp:lastPrinted>2024-07-29T11:08:00Z</cp:lastPrinted>
  <dcterms:created xsi:type="dcterms:W3CDTF">2019-09-19T14:16:00Z</dcterms:created>
  <dcterms:modified xsi:type="dcterms:W3CDTF">2026-05-14T10:50:00Z</dcterms:modified>
</cp:coreProperties>
</file>